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84" w:rsidRDefault="00126484" w:rsidP="00126484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b/>
          <w:sz w:val="24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object w:dxaOrig="1380" w:dyaOrig="1350">
          <v:rect id="_x0000_i1025" style="width:69pt;height:67.8pt" o:ole="" o:preferrelative="t" stroked="f">
            <v:imagedata r:id="rId4" o:title=""/>
          </v:rect>
          <o:OLEObject Type="Embed" ProgID="StaticMetafile" ShapeID="_x0000_i1025" DrawAspect="Content" ObjectID="_1781512775" r:id="rId5"/>
        </w:object>
      </w:r>
      <w:r>
        <w:rPr>
          <w:b/>
          <w:sz w:val="24"/>
          <w:szCs w:val="22"/>
          <w:lang w:eastAsia="pl-PL"/>
        </w:rPr>
        <w:t>Poradnia Psychologiczno-Pedagogiczna Nr 7</w:t>
      </w:r>
    </w:p>
    <w:p w:rsidR="00126484" w:rsidRDefault="00126484" w:rsidP="00126484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sz w:val="24"/>
          <w:szCs w:val="22"/>
          <w:lang w:eastAsia="pl-PL"/>
        </w:rPr>
      </w:pPr>
      <w:r>
        <w:rPr>
          <w:sz w:val="24"/>
          <w:szCs w:val="22"/>
          <w:lang w:eastAsia="pl-PL"/>
        </w:rPr>
        <w:t>02-524 Warszawa, ul. Narbutta 65/71,  tel. 22 849 99 98, 22 849 98 03</w:t>
      </w:r>
    </w:p>
    <w:p w:rsidR="00126484" w:rsidRDefault="006C5117" w:rsidP="00126484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sz w:val="24"/>
          <w:szCs w:val="22"/>
          <w:lang w:eastAsia="pl-PL"/>
        </w:rPr>
      </w:pPr>
      <w:hyperlink r:id="rId6" w:history="1">
        <w:r w:rsidR="00126484">
          <w:rPr>
            <w:rStyle w:val="Hipercze"/>
            <w:sz w:val="24"/>
            <w:szCs w:val="22"/>
            <w:lang w:eastAsia="pl-PL"/>
          </w:rPr>
          <w:t>www.ppp7.pl</w:t>
        </w:r>
      </w:hyperlink>
      <w:r w:rsidR="00126484">
        <w:rPr>
          <w:sz w:val="24"/>
          <w:szCs w:val="22"/>
          <w:lang w:eastAsia="pl-PL"/>
        </w:rPr>
        <w:t xml:space="preserve">       e-mail: </w:t>
      </w:r>
      <w:hyperlink r:id="rId7" w:history="1">
        <w:r w:rsidR="00126484">
          <w:rPr>
            <w:rStyle w:val="Hipercze"/>
            <w:sz w:val="24"/>
            <w:szCs w:val="22"/>
            <w:lang w:eastAsia="pl-PL"/>
          </w:rPr>
          <w:t>poradnia@ppp7.pl</w:t>
        </w:r>
      </w:hyperlink>
      <w:r w:rsidR="00126484">
        <w:rPr>
          <w:sz w:val="24"/>
          <w:szCs w:val="22"/>
          <w:lang w:eastAsia="pl-PL"/>
        </w:rPr>
        <w:t xml:space="preserve"> </w:t>
      </w:r>
    </w:p>
    <w:p w:rsidR="00126484" w:rsidRDefault="00126484" w:rsidP="00126484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sz w:val="24"/>
          <w:szCs w:val="22"/>
          <w:lang w:eastAsia="pl-PL"/>
        </w:rPr>
      </w:pPr>
    </w:p>
    <w:p w:rsidR="00126484" w:rsidRDefault="00126484" w:rsidP="00126484">
      <w:pPr>
        <w:overflowPunct/>
        <w:autoSpaceDE/>
        <w:adjustRightInd/>
        <w:jc w:val="both"/>
        <w:rPr>
          <w:rFonts w:eastAsia="Times New Roman"/>
          <w:b/>
          <w:spacing w:val="20"/>
          <w:sz w:val="24"/>
          <w:szCs w:val="22"/>
          <w:lang w:eastAsia="pl-PL"/>
        </w:rPr>
      </w:pPr>
    </w:p>
    <w:p w:rsidR="00126484" w:rsidRDefault="00126484" w:rsidP="00126484">
      <w:pPr>
        <w:tabs>
          <w:tab w:val="center" w:pos="4536"/>
          <w:tab w:val="right" w:pos="9072"/>
        </w:tabs>
        <w:overflowPunct/>
        <w:autoSpaceDE/>
        <w:adjustRightInd/>
        <w:ind w:right="360"/>
        <w:jc w:val="both"/>
        <w:rPr>
          <w:rFonts w:ascii="Calibri" w:hAnsi="Calibri" w:cs="Calibri"/>
          <w:b/>
          <w:spacing w:val="20"/>
          <w:sz w:val="24"/>
          <w:szCs w:val="22"/>
          <w:lang w:eastAsia="pl-PL"/>
        </w:rPr>
      </w:pPr>
    </w:p>
    <w:p w:rsidR="006724F4" w:rsidRDefault="00126484" w:rsidP="00126484">
      <w:pPr>
        <w:suppressAutoHyphens/>
        <w:overflowPunct/>
        <w:autoSpaceDE/>
        <w:adjustRightInd/>
        <w:spacing w:after="120" w:line="360" w:lineRule="auto"/>
        <w:ind w:right="-107"/>
        <w:jc w:val="center"/>
        <w:rPr>
          <w:rFonts w:eastAsia="Arial"/>
          <w:b/>
          <w:sz w:val="32"/>
          <w:szCs w:val="22"/>
          <w:shd w:val="clear" w:color="auto" w:fill="D9D9D9"/>
          <w:lang w:eastAsia="pl-PL"/>
        </w:rPr>
      </w:pPr>
      <w:r>
        <w:rPr>
          <w:rFonts w:eastAsia="Arial"/>
          <w:b/>
          <w:sz w:val="32"/>
          <w:szCs w:val="22"/>
          <w:shd w:val="clear" w:color="auto" w:fill="D9D9D9"/>
          <w:lang w:eastAsia="pl-PL"/>
        </w:rPr>
        <w:t xml:space="preserve">ZAJĘCIA  </w:t>
      </w:r>
      <w:r w:rsidR="006724F4">
        <w:rPr>
          <w:rFonts w:eastAsia="Arial"/>
          <w:b/>
          <w:sz w:val="32"/>
          <w:szCs w:val="22"/>
          <w:shd w:val="clear" w:color="auto" w:fill="D9D9D9"/>
          <w:lang w:eastAsia="pl-PL"/>
        </w:rPr>
        <w:t>DLA DZIECI NIEŚMIAŁYCH</w:t>
      </w:r>
    </w:p>
    <w:p w:rsidR="00126484" w:rsidRDefault="00126484" w:rsidP="00126484">
      <w:pPr>
        <w:suppressAutoHyphens/>
        <w:overflowPunct/>
        <w:autoSpaceDE/>
        <w:adjustRightInd/>
        <w:spacing w:after="120" w:line="360" w:lineRule="auto"/>
        <w:ind w:right="-107"/>
        <w:jc w:val="center"/>
        <w:rPr>
          <w:rFonts w:eastAsia="Arial"/>
          <w:b/>
          <w:sz w:val="32"/>
          <w:szCs w:val="22"/>
          <w:shd w:val="clear" w:color="auto" w:fill="D9D9D9"/>
          <w:lang w:eastAsia="pl-PL"/>
        </w:rPr>
      </w:pPr>
      <w:r>
        <w:rPr>
          <w:rFonts w:eastAsia="Arial"/>
          <w:b/>
          <w:sz w:val="32"/>
          <w:szCs w:val="22"/>
          <w:shd w:val="clear" w:color="auto" w:fill="D9D9D9"/>
          <w:lang w:eastAsia="pl-PL"/>
        </w:rPr>
        <w:t>SENSORYCZNO-LOGOPEDYCZNE</w:t>
      </w:r>
    </w:p>
    <w:p w:rsidR="00126484" w:rsidRDefault="006724F4" w:rsidP="00126484">
      <w:pPr>
        <w:suppressAutoHyphens/>
        <w:overflowPunct/>
        <w:autoSpaceDE/>
        <w:adjustRightInd/>
        <w:spacing w:after="120" w:line="360" w:lineRule="auto"/>
        <w:ind w:left="2124" w:right="-107" w:firstLine="708"/>
        <w:rPr>
          <w:rFonts w:eastAsia="Arial"/>
          <w:b/>
          <w:sz w:val="32"/>
          <w:szCs w:val="22"/>
          <w:shd w:val="clear" w:color="auto" w:fill="D9D9D9"/>
          <w:lang w:eastAsia="pl-PL"/>
        </w:rPr>
      </w:pPr>
      <w:r>
        <w:rPr>
          <w:rFonts w:eastAsia="Arial"/>
          <w:b/>
          <w:sz w:val="32"/>
          <w:szCs w:val="22"/>
          <w:shd w:val="clear" w:color="auto" w:fill="D9D9D9"/>
          <w:lang w:eastAsia="pl-PL"/>
        </w:rPr>
        <w:t xml:space="preserve"> </w:t>
      </w:r>
    </w:p>
    <w:p w:rsidR="00126484" w:rsidRDefault="00126484" w:rsidP="00126484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rFonts w:ascii="Arial" w:eastAsia="Arial" w:hAnsi="Arial" w:cs="Arial"/>
          <w:b/>
          <w:sz w:val="32"/>
          <w:szCs w:val="22"/>
          <w:shd w:val="clear" w:color="auto" w:fill="D9D9D9"/>
          <w:lang w:eastAsia="pl-PL"/>
        </w:rPr>
      </w:pPr>
    </w:p>
    <w:p w:rsidR="000F71BF" w:rsidRPr="006C5117" w:rsidRDefault="00126484" w:rsidP="00126484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sz w:val="28"/>
          <w:szCs w:val="28"/>
        </w:rPr>
      </w:pPr>
      <w:r w:rsidRPr="006C5117">
        <w:rPr>
          <w:sz w:val="28"/>
          <w:szCs w:val="28"/>
        </w:rPr>
        <w:t>Informujemy, że od wrześ</w:t>
      </w:r>
      <w:r w:rsidR="006724F4" w:rsidRPr="006C5117">
        <w:rPr>
          <w:sz w:val="28"/>
          <w:szCs w:val="28"/>
        </w:rPr>
        <w:t>nia 2024 r. rozpoczynamy zajęcia</w:t>
      </w:r>
      <w:r w:rsidRPr="006C5117">
        <w:rPr>
          <w:sz w:val="28"/>
          <w:szCs w:val="28"/>
        </w:rPr>
        <w:t xml:space="preserve"> </w:t>
      </w:r>
      <w:r w:rsidR="006724F4" w:rsidRPr="006C5117">
        <w:rPr>
          <w:sz w:val="28"/>
          <w:szCs w:val="28"/>
        </w:rPr>
        <w:t>wspomagające</w:t>
      </w:r>
      <w:r w:rsidR="001D5A9F" w:rsidRPr="006C5117">
        <w:rPr>
          <w:sz w:val="28"/>
          <w:szCs w:val="28"/>
        </w:rPr>
        <w:t xml:space="preserve"> </w:t>
      </w:r>
      <w:r w:rsidRPr="006C5117">
        <w:rPr>
          <w:sz w:val="28"/>
          <w:szCs w:val="28"/>
        </w:rPr>
        <w:t>proces</w:t>
      </w:r>
      <w:r w:rsidR="00603B21" w:rsidRPr="006C5117">
        <w:rPr>
          <w:sz w:val="28"/>
          <w:szCs w:val="28"/>
        </w:rPr>
        <w:t>y</w:t>
      </w:r>
      <w:r w:rsidR="006724F4" w:rsidRPr="006C5117">
        <w:rPr>
          <w:sz w:val="28"/>
          <w:szCs w:val="28"/>
        </w:rPr>
        <w:t xml:space="preserve"> rozwoju społecznego dzieci nieśmiałych w wieku przedszkolnym (5-6 latki). Celem spotkań grupowych będzie wspieranie poczucia bezpieczeństwa, budowania swojej wartości</w:t>
      </w:r>
      <w:r w:rsidRPr="006C5117">
        <w:rPr>
          <w:sz w:val="28"/>
          <w:szCs w:val="28"/>
        </w:rPr>
        <w:t xml:space="preserve"> </w:t>
      </w:r>
      <w:r w:rsidR="006724F4" w:rsidRPr="006C5117">
        <w:rPr>
          <w:sz w:val="28"/>
          <w:szCs w:val="28"/>
        </w:rPr>
        <w:t xml:space="preserve">i dobrej samooceny poprzez ćwiczenia ruchowe (z zakresu Integracji Sensorycznej, </w:t>
      </w:r>
      <w:r w:rsidR="00660745" w:rsidRPr="006C5117">
        <w:rPr>
          <w:sz w:val="28"/>
          <w:szCs w:val="28"/>
        </w:rPr>
        <w:t>elementów choreoterapii), oddechowe, relaksacyjne</w:t>
      </w:r>
      <w:r w:rsidR="006C5117">
        <w:rPr>
          <w:sz w:val="28"/>
          <w:szCs w:val="28"/>
        </w:rPr>
        <w:t xml:space="preserve"> i</w:t>
      </w:r>
      <w:bookmarkStart w:id="0" w:name="_GoBack"/>
      <w:bookmarkEnd w:id="0"/>
      <w:r w:rsidR="00660745" w:rsidRPr="006C5117">
        <w:rPr>
          <w:sz w:val="28"/>
          <w:szCs w:val="28"/>
        </w:rPr>
        <w:t xml:space="preserve"> komunikacji społecznej poprzez zabawy </w:t>
      </w:r>
      <w:proofErr w:type="spellStart"/>
      <w:r w:rsidR="00660745" w:rsidRPr="006C5117">
        <w:rPr>
          <w:sz w:val="28"/>
          <w:szCs w:val="28"/>
        </w:rPr>
        <w:t>dramowe</w:t>
      </w:r>
      <w:proofErr w:type="spellEnd"/>
      <w:r w:rsidR="00660745" w:rsidRPr="006C5117">
        <w:rPr>
          <w:sz w:val="28"/>
          <w:szCs w:val="28"/>
        </w:rPr>
        <w:t>.</w:t>
      </w:r>
    </w:p>
    <w:p w:rsidR="006724F4" w:rsidRPr="006C5117" w:rsidRDefault="000F71BF" w:rsidP="00126484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sz w:val="28"/>
          <w:szCs w:val="28"/>
          <w:u w:val="single"/>
        </w:rPr>
      </w:pPr>
      <w:r w:rsidRPr="006C5117">
        <w:rPr>
          <w:sz w:val="28"/>
          <w:szCs w:val="28"/>
        </w:rPr>
        <w:t xml:space="preserve">Zajęcia kierowane są dla dzieci z trudnościami w nawiązywaniu prawidłowych kontaktów społecznych zarówno z rówieśnikami jak i osobami dorosłymi (lęk, wycofanie społeczne, nadwrażliwość emocjonalna). Wyżej wymienione wyzwania </w:t>
      </w:r>
      <w:r w:rsidRPr="006C5117">
        <w:rPr>
          <w:sz w:val="28"/>
          <w:szCs w:val="28"/>
          <w:u w:val="single"/>
        </w:rPr>
        <w:t xml:space="preserve">nie mogą mieć podłoża zaburzeń </w:t>
      </w:r>
      <w:proofErr w:type="spellStart"/>
      <w:r w:rsidRPr="006C5117">
        <w:rPr>
          <w:sz w:val="28"/>
          <w:szCs w:val="28"/>
          <w:u w:val="single"/>
        </w:rPr>
        <w:t>neurorozwojowych</w:t>
      </w:r>
      <w:proofErr w:type="spellEnd"/>
      <w:r w:rsidRPr="006C5117">
        <w:rPr>
          <w:sz w:val="28"/>
          <w:szCs w:val="28"/>
          <w:u w:val="single"/>
        </w:rPr>
        <w:t xml:space="preserve">. </w:t>
      </w:r>
      <w:r w:rsidR="00660745" w:rsidRPr="006C5117">
        <w:rPr>
          <w:sz w:val="28"/>
          <w:szCs w:val="28"/>
          <w:u w:val="single"/>
        </w:rPr>
        <w:t xml:space="preserve">   </w:t>
      </w:r>
    </w:p>
    <w:p w:rsidR="00126484" w:rsidRPr="006C5117" w:rsidRDefault="001D5A9F" w:rsidP="00126484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sz w:val="28"/>
          <w:szCs w:val="28"/>
        </w:rPr>
      </w:pPr>
      <w:r w:rsidRPr="006C5117">
        <w:rPr>
          <w:sz w:val="28"/>
          <w:szCs w:val="28"/>
        </w:rPr>
        <w:t xml:space="preserve">Zajęcia będą odbywać się w grupie </w:t>
      </w:r>
      <w:r w:rsidR="00267D67" w:rsidRPr="006C5117">
        <w:rPr>
          <w:sz w:val="28"/>
          <w:szCs w:val="28"/>
        </w:rPr>
        <w:t>4</w:t>
      </w:r>
      <w:r w:rsidRPr="006C5117">
        <w:rPr>
          <w:sz w:val="28"/>
          <w:szCs w:val="28"/>
        </w:rPr>
        <w:t>-</w:t>
      </w:r>
      <w:r w:rsidR="00267D67" w:rsidRPr="006C5117">
        <w:rPr>
          <w:sz w:val="28"/>
          <w:szCs w:val="28"/>
        </w:rPr>
        <w:t>5</w:t>
      </w:r>
      <w:r w:rsidRPr="006C5117">
        <w:rPr>
          <w:sz w:val="28"/>
          <w:szCs w:val="28"/>
        </w:rPr>
        <w:t xml:space="preserve"> osobowej</w:t>
      </w:r>
      <w:r w:rsidR="00603B21" w:rsidRPr="006C5117">
        <w:rPr>
          <w:sz w:val="28"/>
          <w:szCs w:val="28"/>
        </w:rPr>
        <w:t>.</w:t>
      </w:r>
    </w:p>
    <w:p w:rsidR="00126484" w:rsidRPr="006C5117" w:rsidRDefault="00126484" w:rsidP="00126484">
      <w:pPr>
        <w:shd w:val="clear" w:color="auto" w:fill="FFFFFF"/>
        <w:ind w:right="368"/>
        <w:rPr>
          <w:sz w:val="28"/>
          <w:szCs w:val="28"/>
        </w:rPr>
      </w:pPr>
      <w:r w:rsidRPr="006C5117">
        <w:rPr>
          <w:sz w:val="28"/>
          <w:szCs w:val="28"/>
        </w:rPr>
        <w:t xml:space="preserve">Spotkania będą odbywały się raz w tygodniu i trwały 90 minut (zajęcia z dziećmi i konsultacje z rodzicami). </w:t>
      </w:r>
    </w:p>
    <w:p w:rsidR="00126484" w:rsidRDefault="00126484" w:rsidP="00126484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rFonts w:ascii="Arial" w:eastAsia="Arial" w:hAnsi="Arial" w:cs="Arial"/>
          <w:b/>
          <w:sz w:val="32"/>
          <w:szCs w:val="22"/>
          <w:shd w:val="clear" w:color="auto" w:fill="D9D9D9"/>
          <w:lang w:eastAsia="pl-PL"/>
        </w:rPr>
      </w:pPr>
    </w:p>
    <w:p w:rsidR="00126484" w:rsidRDefault="00126484" w:rsidP="00126484">
      <w:pPr>
        <w:suppressAutoHyphens/>
        <w:overflowPunct/>
        <w:autoSpaceDE/>
        <w:adjustRightInd/>
        <w:spacing w:after="120" w:line="276" w:lineRule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termin zajęć:</w:t>
      </w:r>
      <w:r>
        <w:rPr>
          <w:rFonts w:eastAsia="Arial"/>
          <w:sz w:val="24"/>
          <w:szCs w:val="22"/>
          <w:shd w:val="clear" w:color="auto" w:fill="D9D9D9"/>
          <w:lang w:eastAsia="pl-PL"/>
        </w:rPr>
        <w:t xml:space="preserve"> </w:t>
      </w: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wtorek godz. 16.00 – 17.30 </w:t>
      </w:r>
    </w:p>
    <w:p w:rsidR="00126484" w:rsidRDefault="00126484" w:rsidP="00126484">
      <w:pPr>
        <w:suppressAutoHyphens/>
        <w:overflowPunct/>
        <w:autoSpaceDE/>
        <w:adjustRightInd/>
        <w:spacing w:after="120" w:line="276" w:lineRule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                                  </w:t>
      </w:r>
      <w:r>
        <w:rPr>
          <w:rFonts w:eastAsia="Arial"/>
          <w:sz w:val="24"/>
          <w:szCs w:val="22"/>
          <w:shd w:val="clear" w:color="auto" w:fill="D9D9D9"/>
          <w:lang w:eastAsia="pl-PL"/>
        </w:rPr>
        <w:t xml:space="preserve"> </w:t>
      </w:r>
    </w:p>
    <w:p w:rsidR="00126484" w:rsidRDefault="00126484" w:rsidP="00126484">
      <w:pPr>
        <w:suppressAutoHyphens/>
        <w:overflowPunct/>
        <w:autoSpaceDE/>
        <w:adjustRightInd/>
        <w:spacing w:after="120" w:line="276" w:lineRule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osoby prowadzące:</w:t>
      </w:r>
      <w:r>
        <w:rPr>
          <w:rFonts w:eastAsia="Arial"/>
          <w:sz w:val="24"/>
          <w:szCs w:val="22"/>
          <w:shd w:val="clear" w:color="auto" w:fill="D9D9D9"/>
          <w:lang w:eastAsia="pl-PL"/>
        </w:rPr>
        <w:t xml:space="preserve">  </w:t>
      </w: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mgr Joanna Voss, mgr Magdalena Nowak</w:t>
      </w:r>
    </w:p>
    <w:sectPr w:rsidR="0012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01"/>
    <w:rsid w:val="000F71BF"/>
    <w:rsid w:val="00126484"/>
    <w:rsid w:val="001D5A9F"/>
    <w:rsid w:val="00267D67"/>
    <w:rsid w:val="004A37CB"/>
    <w:rsid w:val="005F3B01"/>
    <w:rsid w:val="00603B21"/>
    <w:rsid w:val="00660745"/>
    <w:rsid w:val="006724F4"/>
    <w:rsid w:val="006C5117"/>
    <w:rsid w:val="00C449EC"/>
    <w:rsid w:val="00D706B2"/>
    <w:rsid w:val="00D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4AD39"/>
  <w15:chartTrackingRefBased/>
  <w15:docId w15:val="{D0739F15-7066-45A9-AC47-AF0FB64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4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6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radnia@ppp7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7</cp:revision>
  <dcterms:created xsi:type="dcterms:W3CDTF">2024-07-03T08:19:00Z</dcterms:created>
  <dcterms:modified xsi:type="dcterms:W3CDTF">2024-07-03T09:53:00Z</dcterms:modified>
</cp:coreProperties>
</file>