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90" w:rsidRDefault="00DF5490" w:rsidP="00DF5490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b/>
          <w:sz w:val="24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object w:dxaOrig="1380" w:dyaOrig="1350">
          <v:rect id="_x0000_i1025" style="width:69pt;height:67.5pt" o:ole="" o:preferrelative="t" stroked="f">
            <v:imagedata r:id="rId4" o:title=""/>
          </v:rect>
          <o:OLEObject Type="Embed" ProgID="StaticMetafile" ShapeID="_x0000_i1025" DrawAspect="Content" ObjectID="_1811693457" r:id="rId5"/>
        </w:object>
      </w:r>
      <w:r>
        <w:rPr>
          <w:b/>
          <w:sz w:val="24"/>
          <w:szCs w:val="22"/>
          <w:lang w:eastAsia="pl-PL"/>
        </w:rPr>
        <w:t>Poradnia Psychologiczno-Pedagogiczna Nr 7</w:t>
      </w:r>
    </w:p>
    <w:p w:rsidR="00DF5490" w:rsidRDefault="00DF5490" w:rsidP="00DF5490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  <w:r>
        <w:rPr>
          <w:sz w:val="24"/>
          <w:szCs w:val="22"/>
          <w:lang w:eastAsia="pl-PL"/>
        </w:rPr>
        <w:t>02-524 Warszawa, ul. Narbutta 65/71,  tel. 22 849 99 98, 22 849 98 03</w:t>
      </w:r>
    </w:p>
    <w:p w:rsidR="00DF5490" w:rsidRDefault="00DF5490" w:rsidP="00DF5490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  <w:hyperlink r:id="rId6" w:history="1">
        <w:r>
          <w:rPr>
            <w:rStyle w:val="Hipercze"/>
            <w:sz w:val="24"/>
            <w:szCs w:val="22"/>
            <w:lang w:eastAsia="pl-PL"/>
          </w:rPr>
          <w:t>www.ppp7.pl</w:t>
        </w:r>
      </w:hyperlink>
      <w:r>
        <w:rPr>
          <w:sz w:val="24"/>
          <w:szCs w:val="22"/>
          <w:lang w:eastAsia="pl-PL"/>
        </w:rPr>
        <w:t xml:space="preserve">       e-mail: </w:t>
      </w:r>
      <w:hyperlink r:id="rId7" w:history="1">
        <w:r>
          <w:rPr>
            <w:rStyle w:val="Hipercze"/>
            <w:sz w:val="24"/>
            <w:szCs w:val="22"/>
            <w:lang w:eastAsia="pl-PL"/>
          </w:rPr>
          <w:t>poradnia@ppp7.pl</w:t>
        </w:r>
      </w:hyperlink>
      <w:r>
        <w:rPr>
          <w:sz w:val="24"/>
          <w:szCs w:val="22"/>
          <w:lang w:eastAsia="pl-PL"/>
        </w:rPr>
        <w:t xml:space="preserve"> </w:t>
      </w:r>
    </w:p>
    <w:p w:rsidR="00DF5490" w:rsidRDefault="00DF5490" w:rsidP="00DF5490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</w:p>
    <w:p w:rsidR="00DF5490" w:rsidRDefault="00DF5490" w:rsidP="00DF5490">
      <w:pPr>
        <w:overflowPunct/>
        <w:autoSpaceDE/>
        <w:adjustRightInd/>
        <w:jc w:val="both"/>
        <w:rPr>
          <w:rFonts w:eastAsia="Times New Roman"/>
          <w:b/>
          <w:spacing w:val="20"/>
          <w:sz w:val="24"/>
          <w:szCs w:val="22"/>
          <w:lang w:eastAsia="pl-PL"/>
        </w:rPr>
      </w:pPr>
    </w:p>
    <w:p w:rsidR="00DF5490" w:rsidRDefault="00DF5490" w:rsidP="00DF5490">
      <w:pPr>
        <w:tabs>
          <w:tab w:val="center" w:pos="4536"/>
          <w:tab w:val="right" w:pos="9072"/>
        </w:tabs>
        <w:overflowPunct/>
        <w:autoSpaceDE/>
        <w:adjustRightInd/>
        <w:ind w:right="360"/>
        <w:jc w:val="both"/>
        <w:rPr>
          <w:rFonts w:ascii="Calibri" w:hAnsi="Calibri" w:cs="Calibri"/>
          <w:b/>
          <w:spacing w:val="20"/>
          <w:sz w:val="24"/>
          <w:szCs w:val="22"/>
          <w:lang w:eastAsia="pl-PL"/>
        </w:rPr>
      </w:pPr>
    </w:p>
    <w:p w:rsidR="00DF5490" w:rsidRPr="00337B5C" w:rsidRDefault="00DF5490" w:rsidP="00337B5C">
      <w:pPr>
        <w:suppressAutoHyphens/>
        <w:overflowPunct/>
        <w:autoSpaceDE/>
        <w:adjustRightInd/>
        <w:spacing w:after="120" w:line="360" w:lineRule="auto"/>
        <w:ind w:right="-107"/>
        <w:jc w:val="center"/>
        <w:rPr>
          <w:rFonts w:eastAsia="Arial"/>
          <w:b/>
          <w:sz w:val="32"/>
          <w:szCs w:val="22"/>
          <w:shd w:val="clear" w:color="auto" w:fill="D9D9D9"/>
          <w:lang w:eastAsia="pl-PL"/>
        </w:rPr>
      </w:pPr>
      <w:r>
        <w:rPr>
          <w:rFonts w:eastAsia="Arial"/>
          <w:b/>
          <w:sz w:val="32"/>
          <w:szCs w:val="22"/>
          <w:shd w:val="clear" w:color="auto" w:fill="D9D9D9"/>
          <w:lang w:eastAsia="pl-PL"/>
        </w:rPr>
        <w:t>Elektrostymulacje nerwowo-mięśniowe w logopedii</w:t>
      </w:r>
    </w:p>
    <w:p w:rsidR="001F643D" w:rsidRDefault="00DF5490" w:rsidP="00DF5490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sz w:val="32"/>
        </w:rPr>
      </w:pPr>
      <w:r>
        <w:rPr>
          <w:sz w:val="32"/>
        </w:rPr>
        <w:t>Informujemy, że od września 202</w:t>
      </w:r>
      <w:r>
        <w:rPr>
          <w:sz w:val="32"/>
        </w:rPr>
        <w:t>5</w:t>
      </w:r>
      <w:r w:rsidR="00EC63FC">
        <w:rPr>
          <w:sz w:val="32"/>
        </w:rPr>
        <w:t xml:space="preserve"> </w:t>
      </w:r>
      <w:r>
        <w:rPr>
          <w:sz w:val="32"/>
        </w:rPr>
        <w:t xml:space="preserve">r. rozpoczynamy </w:t>
      </w:r>
      <w:r>
        <w:rPr>
          <w:sz w:val="32"/>
        </w:rPr>
        <w:t xml:space="preserve">zabiegi elektrostymulacji obszaru </w:t>
      </w:r>
      <w:proofErr w:type="spellStart"/>
      <w:r>
        <w:rPr>
          <w:sz w:val="32"/>
        </w:rPr>
        <w:t>orofacjalnego</w:t>
      </w:r>
      <w:proofErr w:type="spellEnd"/>
      <w:r w:rsidR="00EC63FC">
        <w:rPr>
          <w:sz w:val="32"/>
        </w:rPr>
        <w:t xml:space="preserve">, które są dodatkowym czynnikiem wspierającym terapię logopedyczną </w:t>
      </w:r>
      <w:r>
        <w:rPr>
          <w:sz w:val="32"/>
        </w:rPr>
        <w:t>dzieci w wieku przedszkolnym</w:t>
      </w:r>
      <w:r>
        <w:rPr>
          <w:sz w:val="32"/>
        </w:rPr>
        <w:t xml:space="preserve"> i </w:t>
      </w:r>
      <w:r w:rsidR="00EC63FC">
        <w:rPr>
          <w:sz w:val="32"/>
        </w:rPr>
        <w:t>wczesno</w:t>
      </w:r>
      <w:r>
        <w:rPr>
          <w:sz w:val="32"/>
        </w:rPr>
        <w:t>szkolnym</w:t>
      </w:r>
      <w:r>
        <w:rPr>
          <w:sz w:val="32"/>
        </w:rPr>
        <w:t xml:space="preserve">. </w:t>
      </w:r>
      <w:r w:rsidR="00EC63FC">
        <w:rPr>
          <w:sz w:val="32"/>
        </w:rPr>
        <w:t>Zabiegi</w:t>
      </w:r>
      <w:r>
        <w:rPr>
          <w:sz w:val="32"/>
        </w:rPr>
        <w:t xml:space="preserve"> </w:t>
      </w:r>
      <w:r w:rsidR="00EC63FC">
        <w:rPr>
          <w:sz w:val="32"/>
        </w:rPr>
        <w:t>stymulują prawidłowe</w:t>
      </w:r>
      <w:r w:rsidR="00BF56EF">
        <w:rPr>
          <w:sz w:val="32"/>
        </w:rPr>
        <w:t xml:space="preserve"> napięcie i</w:t>
      </w:r>
      <w:r>
        <w:rPr>
          <w:sz w:val="32"/>
        </w:rPr>
        <w:t xml:space="preserve"> funkcj</w:t>
      </w:r>
      <w:r w:rsidR="00EC63FC">
        <w:rPr>
          <w:sz w:val="32"/>
        </w:rPr>
        <w:t>e</w:t>
      </w:r>
      <w:r>
        <w:rPr>
          <w:sz w:val="32"/>
        </w:rPr>
        <w:t xml:space="preserve"> mięśni aparatu artykulacyjnego</w:t>
      </w:r>
      <w:r w:rsidR="00EC63FC">
        <w:rPr>
          <w:sz w:val="32"/>
        </w:rPr>
        <w:t>,</w:t>
      </w:r>
      <w:r>
        <w:rPr>
          <w:sz w:val="32"/>
        </w:rPr>
        <w:t xml:space="preserve"> oddechowego i fonacyjnego. </w:t>
      </w:r>
      <w:r w:rsidR="00BF56EF">
        <w:rPr>
          <w:sz w:val="32"/>
        </w:rPr>
        <w:t>Elektrostymulacje są</w:t>
      </w:r>
      <w:r>
        <w:rPr>
          <w:sz w:val="32"/>
        </w:rPr>
        <w:t xml:space="preserve"> skierowane są do dzieci z </w:t>
      </w:r>
      <w:r w:rsidR="00337B5C">
        <w:rPr>
          <w:sz w:val="32"/>
        </w:rPr>
        <w:t>zaburzeniami</w:t>
      </w:r>
      <w:r>
        <w:rPr>
          <w:sz w:val="32"/>
        </w:rPr>
        <w:t xml:space="preserve"> anatomicznymi i czynnościowymi narządu mowy</w:t>
      </w:r>
      <w:r w:rsidR="00337B5C">
        <w:rPr>
          <w:sz w:val="32"/>
        </w:rPr>
        <w:t xml:space="preserve"> występującymi w dyslalii, dyzartrii, dysfagii czy </w:t>
      </w:r>
      <w:proofErr w:type="spellStart"/>
      <w:r w:rsidR="00337B5C">
        <w:rPr>
          <w:sz w:val="32"/>
        </w:rPr>
        <w:t>dysfonii</w:t>
      </w:r>
      <w:proofErr w:type="spellEnd"/>
      <w:r>
        <w:rPr>
          <w:sz w:val="32"/>
        </w:rPr>
        <w:t xml:space="preserve"> (m.in.: wad</w:t>
      </w:r>
      <w:r w:rsidR="00337B5C">
        <w:rPr>
          <w:sz w:val="32"/>
        </w:rPr>
        <w:t xml:space="preserve">liwe odruchy </w:t>
      </w:r>
      <w:proofErr w:type="spellStart"/>
      <w:r w:rsidR="00337B5C">
        <w:rPr>
          <w:sz w:val="32"/>
        </w:rPr>
        <w:t>orofacjalne</w:t>
      </w:r>
      <w:proofErr w:type="spellEnd"/>
      <w:r w:rsidR="00337B5C">
        <w:rPr>
          <w:sz w:val="32"/>
        </w:rPr>
        <w:t xml:space="preserve">, </w:t>
      </w:r>
      <w:r>
        <w:rPr>
          <w:sz w:val="32"/>
        </w:rPr>
        <w:t>rozszczep</w:t>
      </w:r>
      <w:r w:rsidR="00337B5C">
        <w:rPr>
          <w:sz w:val="32"/>
        </w:rPr>
        <w:t>y</w:t>
      </w:r>
      <w:r>
        <w:rPr>
          <w:sz w:val="32"/>
        </w:rPr>
        <w:t xml:space="preserve">, </w:t>
      </w:r>
      <w:proofErr w:type="spellStart"/>
      <w:r w:rsidR="00BF56EF">
        <w:rPr>
          <w:sz w:val="32"/>
        </w:rPr>
        <w:t>frenulotomia</w:t>
      </w:r>
      <w:proofErr w:type="spellEnd"/>
      <w:r w:rsidR="00BF56EF">
        <w:rPr>
          <w:sz w:val="32"/>
        </w:rPr>
        <w:t>, nawykowy tor ustny oddechu,  zespoły obniżonego lub wzmożonego napięcia mięśniowego</w:t>
      </w:r>
      <w:r>
        <w:rPr>
          <w:sz w:val="32"/>
        </w:rPr>
        <w:t>).</w:t>
      </w:r>
      <w:r w:rsidR="00BF56EF">
        <w:rPr>
          <w:sz w:val="32"/>
        </w:rPr>
        <w:t xml:space="preserve"> </w:t>
      </w:r>
    </w:p>
    <w:p w:rsidR="00DF5490" w:rsidRDefault="00BF56EF" w:rsidP="00DF5490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sz w:val="32"/>
        </w:rPr>
      </w:pPr>
      <w:r>
        <w:rPr>
          <w:sz w:val="32"/>
        </w:rPr>
        <w:t xml:space="preserve">Zabiegi </w:t>
      </w:r>
      <w:proofErr w:type="spellStart"/>
      <w:r w:rsidR="001F643D">
        <w:rPr>
          <w:sz w:val="32"/>
        </w:rPr>
        <w:t>elektrostymulatorem</w:t>
      </w:r>
      <w:proofErr w:type="spellEnd"/>
      <w:r w:rsidR="001F643D">
        <w:rPr>
          <w:sz w:val="32"/>
        </w:rPr>
        <w:t xml:space="preserve"> UNIPRO </w:t>
      </w:r>
      <w:bookmarkStart w:id="0" w:name="_GoBack"/>
      <w:bookmarkEnd w:id="0"/>
      <w:r>
        <w:rPr>
          <w:sz w:val="32"/>
        </w:rPr>
        <w:t>obejmują 1</w:t>
      </w:r>
      <w:r w:rsidR="001F643D">
        <w:rPr>
          <w:sz w:val="32"/>
        </w:rPr>
        <w:t>5</w:t>
      </w:r>
      <w:r>
        <w:rPr>
          <w:sz w:val="32"/>
        </w:rPr>
        <w:t xml:space="preserve"> </w:t>
      </w:r>
      <w:r w:rsidR="001F643D">
        <w:rPr>
          <w:sz w:val="32"/>
        </w:rPr>
        <w:t>sesji trwających od 25 min. do 30 min. z częstotliwością 3 razy w tygodniu.</w:t>
      </w:r>
      <w:r w:rsidR="00DF5490">
        <w:rPr>
          <w:sz w:val="32"/>
        </w:rPr>
        <w:t xml:space="preserve"> </w:t>
      </w:r>
    </w:p>
    <w:p w:rsidR="00DF5490" w:rsidRDefault="00DF5490" w:rsidP="00DF5490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rFonts w:ascii="Arial" w:eastAsia="Arial" w:hAnsi="Arial" w:cs="Arial"/>
          <w:b/>
          <w:sz w:val="32"/>
          <w:szCs w:val="22"/>
          <w:shd w:val="clear" w:color="auto" w:fill="D9D9D9"/>
          <w:lang w:eastAsia="pl-PL"/>
        </w:rPr>
      </w:pPr>
    </w:p>
    <w:p w:rsidR="00DF5490" w:rsidRPr="00337B5C" w:rsidRDefault="00337B5C" w:rsidP="00DF5490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>T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ermin zajęć:</w:t>
      </w:r>
      <w:r w:rsidR="00DF5490" w:rsidRPr="00337B5C">
        <w:rPr>
          <w:rFonts w:eastAsia="Arial"/>
          <w:sz w:val="24"/>
          <w:szCs w:val="22"/>
          <w:shd w:val="clear" w:color="auto" w:fill="D9D9D9"/>
          <w:lang w:eastAsia="pl-PL"/>
        </w:rPr>
        <w:t xml:space="preserve"> 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wtorek , czwartek w 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godz. 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19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.00 –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20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.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0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0 </w:t>
      </w:r>
    </w:p>
    <w:p w:rsidR="00DF5490" w:rsidRPr="00337B5C" w:rsidRDefault="00DF5490" w:rsidP="00DF5490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                         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piątek w</w:t>
      </w:r>
      <w:r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 godz. 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13.00</w:t>
      </w:r>
      <w:r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-1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4</w:t>
      </w:r>
      <w:r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.00</w:t>
      </w:r>
      <w:r w:rsidRPr="00337B5C">
        <w:rPr>
          <w:rFonts w:eastAsia="Arial"/>
          <w:sz w:val="24"/>
          <w:szCs w:val="22"/>
          <w:shd w:val="clear" w:color="auto" w:fill="D9D9D9"/>
          <w:lang w:eastAsia="pl-PL"/>
        </w:rPr>
        <w:tab/>
      </w:r>
      <w:r w:rsidRPr="00337B5C">
        <w:rPr>
          <w:rFonts w:eastAsia="Arial"/>
          <w:sz w:val="24"/>
          <w:szCs w:val="22"/>
          <w:shd w:val="clear" w:color="auto" w:fill="D9D9D9"/>
          <w:lang w:eastAsia="pl-PL"/>
        </w:rPr>
        <w:tab/>
        <w:t xml:space="preserve">  </w:t>
      </w:r>
    </w:p>
    <w:p w:rsidR="00DF5490" w:rsidRDefault="00337B5C" w:rsidP="00DF5490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>O</w:t>
      </w:r>
      <w:r w:rsidR="001F643D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soba prowadząca elektrostymulacje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:</w:t>
      </w:r>
      <w:r w:rsidR="00DF5490" w:rsidRPr="00337B5C">
        <w:rPr>
          <w:rFonts w:eastAsia="Arial"/>
          <w:sz w:val="24"/>
          <w:szCs w:val="22"/>
          <w:shd w:val="clear" w:color="auto" w:fill="D9D9D9"/>
          <w:lang w:eastAsia="pl-PL"/>
        </w:rPr>
        <w:t xml:space="preserve">  </w:t>
      </w:r>
      <w:r w:rsidR="00DF5490" w:rsidRPr="00337B5C">
        <w:rPr>
          <w:rFonts w:eastAsia="Arial"/>
          <w:b/>
          <w:sz w:val="24"/>
          <w:szCs w:val="22"/>
          <w:shd w:val="clear" w:color="auto" w:fill="D9D9D9"/>
          <w:lang w:eastAsia="pl-PL"/>
        </w:rPr>
        <w:t>mgr Joanna Voss</w:t>
      </w:r>
    </w:p>
    <w:p w:rsidR="00B00D5D" w:rsidRDefault="00B00D5D"/>
    <w:sectPr w:rsidR="00B0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E"/>
    <w:rsid w:val="001F643D"/>
    <w:rsid w:val="00337B5C"/>
    <w:rsid w:val="004800BE"/>
    <w:rsid w:val="00B00D5D"/>
    <w:rsid w:val="00BF56EF"/>
    <w:rsid w:val="00DF5490"/>
    <w:rsid w:val="00E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3E9A-FC50-47E8-909E-1DBB92C2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5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radnia@ppp7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p7.pl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</cp:revision>
  <dcterms:created xsi:type="dcterms:W3CDTF">2025-06-17T16:03:00Z</dcterms:created>
  <dcterms:modified xsi:type="dcterms:W3CDTF">2025-06-17T17:25:00Z</dcterms:modified>
</cp:coreProperties>
</file>