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C88C" w14:textId="26D18792" w:rsidR="005E59C4" w:rsidRDefault="005E59C4" w:rsidP="005E59C4">
      <w:pPr>
        <w:pStyle w:val="Stopka"/>
        <w:ind w:right="360"/>
        <w:jc w:val="right"/>
        <w:rPr>
          <w:sz w:val="20"/>
          <w:szCs w:val="20"/>
        </w:rPr>
      </w:pPr>
      <w:r>
        <w:rPr>
          <w:noProof/>
          <w:lang w:val="pl-PL" w:eastAsia="pl-PL"/>
        </w:rPr>
        <w:drawing>
          <wp:anchor distT="0" distB="0" distL="114935" distR="114935" simplePos="0" relativeHeight="251659264" behindDoc="1" locked="0" layoutInCell="1" allowOverlap="1" wp14:anchorId="01703FD4" wp14:editId="4A4D5A98">
            <wp:simplePos x="0" y="0"/>
            <wp:positionH relativeFrom="column">
              <wp:posOffset>38100</wp:posOffset>
            </wp:positionH>
            <wp:positionV relativeFrom="paragraph">
              <wp:posOffset>-196215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526">
        <w:rPr>
          <w:b/>
          <w:sz w:val="32"/>
          <w:szCs w:val="32"/>
          <w:lang w:val="pl-PL"/>
        </w:rPr>
        <w:t>środy</w:t>
      </w:r>
      <w:r w:rsidR="00DC6CD2">
        <w:rPr>
          <w:b/>
          <w:sz w:val="32"/>
          <w:szCs w:val="32"/>
          <w:lang w:val="pl-PL"/>
        </w:rPr>
        <w:t xml:space="preserve"> </w:t>
      </w:r>
      <w:r w:rsidR="00813820">
        <w:rPr>
          <w:b/>
          <w:sz w:val="32"/>
          <w:szCs w:val="32"/>
          <w:lang w:val="pl-PL"/>
        </w:rPr>
        <w:t xml:space="preserve"> </w:t>
      </w:r>
      <w:r>
        <w:rPr>
          <w:b/>
          <w:sz w:val="32"/>
          <w:szCs w:val="32"/>
        </w:rPr>
        <w:t>Poradnia Psychologiczno-Pedagogiczna Nr 7</w:t>
      </w:r>
    </w:p>
    <w:p w14:paraId="069266AD" w14:textId="77777777"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  <w:r>
        <w:rPr>
          <w:sz w:val="20"/>
          <w:szCs w:val="20"/>
        </w:rPr>
        <w:t xml:space="preserve">02-524 Warszawa, ul. </w:t>
      </w:r>
      <w:r w:rsidRPr="00DC6CD2">
        <w:rPr>
          <w:sz w:val="20"/>
          <w:szCs w:val="20"/>
          <w:lang w:val="pl-PL"/>
        </w:rPr>
        <w:t>Narbutta 65/71,  tel. 0 22 849 99 98, 0 22 849 98 03</w:t>
      </w:r>
    </w:p>
    <w:p w14:paraId="3979ADBA" w14:textId="77777777"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  <w:hyperlink r:id="rId8" w:history="1">
        <w:r w:rsidRPr="00DC6CD2">
          <w:rPr>
            <w:rStyle w:val="Hipercze"/>
            <w:sz w:val="20"/>
            <w:szCs w:val="20"/>
            <w:lang w:val="pl-PL"/>
          </w:rPr>
          <w:t>www.ppp7.pl</w:t>
        </w:r>
      </w:hyperlink>
      <w:r w:rsidRPr="00DC6CD2">
        <w:rPr>
          <w:rStyle w:val="Hipercze"/>
          <w:sz w:val="20"/>
          <w:szCs w:val="20"/>
          <w:lang w:val="pl-PL"/>
        </w:rPr>
        <w:t xml:space="preserve"> , </w:t>
      </w:r>
      <w:hyperlink r:id="rId9" w:history="1">
        <w:r w:rsidRPr="00DC6CD2">
          <w:rPr>
            <w:rStyle w:val="Hipercze"/>
            <w:sz w:val="20"/>
            <w:szCs w:val="20"/>
            <w:lang w:val="pl-PL"/>
          </w:rPr>
          <w:t>poradnia@ppp7.pl</w:t>
        </w:r>
      </w:hyperlink>
      <w:r w:rsidRPr="00DC6CD2">
        <w:rPr>
          <w:rStyle w:val="Hipercze"/>
          <w:sz w:val="20"/>
          <w:szCs w:val="20"/>
          <w:lang w:val="pl-PL"/>
        </w:rPr>
        <w:t xml:space="preserve"> </w:t>
      </w:r>
    </w:p>
    <w:p w14:paraId="0C0A78DD" w14:textId="77777777"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</w:p>
    <w:p w14:paraId="08CB63EC" w14:textId="77777777"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</w:p>
    <w:p w14:paraId="7DC4F998" w14:textId="77777777" w:rsidR="005E59C4" w:rsidRDefault="005E59C4" w:rsidP="005E59C4">
      <w:pPr>
        <w:spacing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994400" wp14:editId="56D27D94">
                <wp:simplePos x="0" y="0"/>
                <wp:positionH relativeFrom="column">
                  <wp:posOffset>-147320</wp:posOffset>
                </wp:positionH>
                <wp:positionV relativeFrom="paragraph">
                  <wp:posOffset>84454</wp:posOffset>
                </wp:positionV>
                <wp:extent cx="5943600" cy="0"/>
                <wp:effectExtent l="19050" t="19050" r="38100" b="381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2DAB2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6.65pt" to="45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" strokeweight=".26mm">
                <v:stroke joinstyle="miter" endcap="square"/>
              </v:line>
            </w:pict>
          </mc:Fallback>
        </mc:AlternateContent>
      </w:r>
    </w:p>
    <w:p w14:paraId="08A84A83" w14:textId="77777777" w:rsidR="005E59C4" w:rsidRDefault="005E59C4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</w:p>
    <w:p w14:paraId="3B3F34AB" w14:textId="77777777" w:rsidR="005E59C4" w:rsidRDefault="008A10EF" w:rsidP="008A10EF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Psychoedukacja dla rodziców dzieci z ADHD.</w:t>
      </w:r>
    </w:p>
    <w:p w14:paraId="02D45CFD" w14:textId="77777777" w:rsidR="005E59C4" w:rsidRPr="00795E90" w:rsidRDefault="005E59C4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</w:p>
    <w:p w14:paraId="280019B9" w14:textId="77777777" w:rsidR="005E59C4" w:rsidRDefault="005E59C4" w:rsidP="005E59C4">
      <w:pPr>
        <w:pStyle w:val="Tekstpodstawowy"/>
        <w:ind w:right="-51"/>
        <w:rPr>
          <w:rFonts w:ascii="Arial" w:hAnsi="Arial" w:cs="Arial"/>
        </w:rPr>
      </w:pPr>
    </w:p>
    <w:p w14:paraId="26E79073" w14:textId="77777777" w:rsidR="008A10EF" w:rsidRDefault="008A10EF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Zapraszamy rodziców dzieci z diagnozą ADHD, ale również tyc</w:t>
      </w:r>
      <w:r w:rsidR="00D4123B">
        <w:rPr>
          <w:rFonts w:ascii="Arial" w:hAnsi="Arial" w:cs="Arial"/>
          <w:sz w:val="28"/>
          <w:szCs w:val="28"/>
        </w:rPr>
        <w:t>h którzy są zainteresowani tematyką.</w:t>
      </w:r>
      <w:r w:rsidR="00FC1972">
        <w:rPr>
          <w:rFonts w:ascii="Arial" w:hAnsi="Arial" w:cs="Arial"/>
          <w:sz w:val="28"/>
          <w:szCs w:val="28"/>
        </w:rPr>
        <w:t xml:space="preserve"> </w:t>
      </w:r>
    </w:p>
    <w:p w14:paraId="588A8708" w14:textId="0302013F" w:rsidR="00FC1972" w:rsidRDefault="00FC1972" w:rsidP="003F5415">
      <w:pPr>
        <w:jc w:val="both"/>
        <w:rPr>
          <w:rFonts w:ascii="Arial" w:hAnsi="Arial" w:cs="Arial"/>
        </w:rPr>
      </w:pPr>
      <w:r w:rsidRPr="00FC1972">
        <w:rPr>
          <w:rFonts w:ascii="Arial" w:hAnsi="Arial" w:cs="Arial"/>
        </w:rPr>
        <w:t>Dla rodziców dzieci z ADHD prawie każdy dzień niesie ze sobą wyzwania i problemy, o których nie słyszeli rodzice dzieci neurotypowych. Specyfika funkcjonowania młodych ludzi z nadpobudliwością sprawia, że trudności te dotyczą prawie każdej sfery rozwoju: nauki, kontaktów z nauczycielami, relacji z rówieśnikami, środowiska domowego. Rodzice często szukają odpowiedzi na pytania, co zrobić by pomóc swoim poci</w:t>
      </w:r>
      <w:r w:rsidR="009A5260">
        <w:rPr>
          <w:rFonts w:ascii="Arial" w:hAnsi="Arial" w:cs="Arial"/>
        </w:rPr>
        <w:t>echom i sobie. Na tych spotkaniach</w:t>
      </w:r>
      <w:r w:rsidRPr="00FC1972">
        <w:rPr>
          <w:rFonts w:ascii="Arial" w:hAnsi="Arial" w:cs="Arial"/>
        </w:rPr>
        <w:t xml:space="preserve"> dowiesz się, jak reagować na trudne zachowania, jak odróżnić objawy od zwykłego „bycia niegrzecznym”, jak wspierać dziecko by mimo porażek i negatywnych informacji zwrotnych budowało pozytywny obraz siebie. </w:t>
      </w:r>
    </w:p>
    <w:p w14:paraId="5188A190" w14:textId="77777777" w:rsidR="003F5415" w:rsidRPr="003F5415" w:rsidRDefault="003F5415" w:rsidP="003F5415">
      <w:pPr>
        <w:jc w:val="both"/>
        <w:rPr>
          <w:rFonts w:ascii="Arial" w:hAnsi="Arial" w:cs="Arial"/>
        </w:rPr>
      </w:pPr>
    </w:p>
    <w:p w14:paraId="556B3065" w14:textId="77777777" w:rsidR="00FC1972" w:rsidRDefault="008A10EF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Spotkania będą się odbywały</w:t>
      </w:r>
      <w:r w:rsidR="00FC1972">
        <w:rPr>
          <w:rFonts w:ascii="Arial" w:hAnsi="Arial" w:cs="Arial"/>
          <w:sz w:val="28"/>
          <w:szCs w:val="28"/>
        </w:rPr>
        <w:t xml:space="preserve"> co 2 tygodnie:</w:t>
      </w:r>
    </w:p>
    <w:p w14:paraId="0C2C8184" w14:textId="5057D8FA" w:rsidR="00342668" w:rsidRPr="00FC1972" w:rsidRDefault="00471780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FC1972" w:rsidRPr="00FC1972">
        <w:rPr>
          <w:rFonts w:ascii="Arial" w:hAnsi="Arial" w:cs="Arial"/>
          <w:i/>
        </w:rPr>
        <w:t>można się zapisać na te któr</w:t>
      </w:r>
      <w:r w:rsidR="00FC1972">
        <w:rPr>
          <w:rFonts w:ascii="Arial" w:hAnsi="Arial" w:cs="Arial"/>
          <w:i/>
        </w:rPr>
        <w:t>e Państwa najbardziej interesują</w:t>
      </w:r>
      <w:r w:rsidR="00E226F1" w:rsidRPr="00FC1972">
        <w:rPr>
          <w:rFonts w:ascii="Arial" w:hAnsi="Arial" w:cs="Arial"/>
          <w:i/>
        </w:rPr>
        <w:t>:</w:t>
      </w:r>
    </w:p>
    <w:p w14:paraId="22714ADE" w14:textId="047FE169" w:rsidR="008A10EF" w:rsidRDefault="008A10EF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01.10.2025 – Co rodzic wiedzieć powinien o ADHD – psychoedukacja dla rodziców dzieci w wieku 6-1</w:t>
      </w:r>
      <w:r w:rsidR="00F65445">
        <w:rPr>
          <w:rFonts w:ascii="Arial" w:hAnsi="Arial" w:cs="Arial"/>
          <w:sz w:val="28"/>
          <w:szCs w:val="28"/>
        </w:rPr>
        <w:t>0</w:t>
      </w:r>
    </w:p>
    <w:p w14:paraId="6F51FD0A" w14:textId="0E68CDC4" w:rsidR="008A10EF" w:rsidRDefault="008A10EF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15.10.2025 - Co rodzic wiedzieć powinien o ADHD – psychoedukacja dla rodziców dzieci w wieku 1</w:t>
      </w:r>
      <w:r w:rsidR="00F65445">
        <w:rPr>
          <w:rFonts w:ascii="Arial" w:hAnsi="Arial" w:cs="Arial"/>
          <w:sz w:val="28"/>
          <w:szCs w:val="28"/>
        </w:rPr>
        <w:t>0-18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7655308" w14:textId="77777777" w:rsidR="00D4123B" w:rsidRDefault="008A10EF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29.10.2025 – Leczenie, diagnoza w ADHD.</w:t>
      </w:r>
    </w:p>
    <w:p w14:paraId="452F310C" w14:textId="5BD77F98" w:rsidR="00D4123B" w:rsidRDefault="00D4123B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12.11.2025 – Odrabianie lekcji w ADHD.</w:t>
      </w:r>
      <w:r w:rsidR="00403479" w:rsidRPr="00403479">
        <w:rPr>
          <w:rFonts w:ascii="Arial" w:hAnsi="Arial" w:cs="Arial"/>
          <w:sz w:val="28"/>
          <w:szCs w:val="28"/>
        </w:rPr>
        <w:t xml:space="preserve"> </w:t>
      </w:r>
      <w:r w:rsidR="00403479">
        <w:rPr>
          <w:rFonts w:ascii="Arial" w:hAnsi="Arial" w:cs="Arial"/>
          <w:sz w:val="28"/>
          <w:szCs w:val="28"/>
        </w:rPr>
        <w:t>Życie codzienne z ADHD. Jak uprościć.</w:t>
      </w:r>
    </w:p>
    <w:p w14:paraId="55B24CC6" w14:textId="77777777" w:rsidR="008A10EF" w:rsidRDefault="00D4123B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10.12.2025 – Obelgi, wyzwiska wybuchy, a ADHD. </w:t>
      </w:r>
      <w:r w:rsidR="008A10EF">
        <w:rPr>
          <w:rFonts w:ascii="Arial" w:hAnsi="Arial" w:cs="Arial"/>
          <w:sz w:val="28"/>
          <w:szCs w:val="28"/>
        </w:rPr>
        <w:t xml:space="preserve"> </w:t>
      </w:r>
    </w:p>
    <w:p w14:paraId="107FB833" w14:textId="6943EB80" w:rsidR="00342668" w:rsidRDefault="00D4123B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Na psychoedukacj</w:t>
      </w:r>
      <w:r w:rsidR="00232B10">
        <w:rPr>
          <w:rFonts w:ascii="Arial" w:hAnsi="Arial" w:cs="Arial"/>
          <w:sz w:val="28"/>
          <w:szCs w:val="28"/>
        </w:rPr>
        <w:t>ę</w:t>
      </w:r>
      <w:r w:rsidR="003426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rodzice zapisują się poprzez sekretariat </w:t>
      </w:r>
      <w:r w:rsidR="00FC1972">
        <w:rPr>
          <w:rFonts w:ascii="Arial" w:hAnsi="Arial" w:cs="Arial"/>
          <w:sz w:val="28"/>
          <w:szCs w:val="28"/>
        </w:rPr>
        <w:t>lub bezpośrednio u prowadzących</w:t>
      </w:r>
      <w:r w:rsidR="00232B10">
        <w:rPr>
          <w:rFonts w:ascii="Arial" w:hAnsi="Arial" w:cs="Arial"/>
          <w:sz w:val="28"/>
          <w:szCs w:val="28"/>
        </w:rPr>
        <w:t xml:space="preserve"> – mailowo.</w:t>
      </w:r>
    </w:p>
    <w:p w14:paraId="0ECA4057" w14:textId="5A202A5E" w:rsidR="005E59C4" w:rsidRPr="00342668" w:rsidRDefault="00FC1972" w:rsidP="00F65445">
      <w:pPr>
        <w:pStyle w:val="Tekstpodstawowy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right="-1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Terminy zajęć: </w:t>
      </w:r>
      <w:r w:rsidR="00AE5526">
        <w:rPr>
          <w:rFonts w:ascii="Arial" w:hAnsi="Arial" w:cs="Arial"/>
          <w:b/>
          <w:sz w:val="28"/>
          <w:szCs w:val="28"/>
        </w:rPr>
        <w:t>środy</w:t>
      </w:r>
      <w:r>
        <w:rPr>
          <w:rFonts w:ascii="Arial" w:hAnsi="Arial" w:cs="Arial"/>
          <w:b/>
          <w:sz w:val="28"/>
          <w:szCs w:val="28"/>
        </w:rPr>
        <w:t xml:space="preserve"> 10.</w:t>
      </w:r>
      <w:r w:rsidR="00232B10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0 – 1</w:t>
      </w:r>
      <w:r w:rsidR="00232B1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</w:t>
      </w:r>
      <w:r w:rsidR="00232B10">
        <w:rPr>
          <w:rFonts w:ascii="Arial" w:hAnsi="Arial" w:cs="Arial"/>
          <w:b/>
          <w:sz w:val="28"/>
          <w:szCs w:val="28"/>
        </w:rPr>
        <w:t>0</w:t>
      </w:r>
      <w:r w:rsidR="00EC2D41" w:rsidRPr="00342668">
        <w:rPr>
          <w:rFonts w:ascii="Arial" w:hAnsi="Arial" w:cs="Arial"/>
          <w:b/>
          <w:sz w:val="28"/>
          <w:szCs w:val="28"/>
        </w:rPr>
        <w:t xml:space="preserve">0, </w:t>
      </w:r>
      <w:r>
        <w:rPr>
          <w:rFonts w:ascii="Arial" w:hAnsi="Arial" w:cs="Arial"/>
          <w:b/>
          <w:sz w:val="28"/>
          <w:szCs w:val="28"/>
        </w:rPr>
        <w:t>sala 33</w:t>
      </w:r>
    </w:p>
    <w:p w14:paraId="00130BD9" w14:textId="77777777" w:rsidR="00342668" w:rsidRPr="00342668" w:rsidRDefault="00342668" w:rsidP="00F65445">
      <w:pPr>
        <w:pStyle w:val="Tekstpodstawowy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left="2835" w:right="-17" w:hanging="2835"/>
        <w:jc w:val="center"/>
        <w:rPr>
          <w:rFonts w:ascii="Arial" w:hAnsi="Arial" w:cs="Arial"/>
          <w:b/>
          <w:sz w:val="28"/>
          <w:szCs w:val="28"/>
        </w:rPr>
      </w:pPr>
      <w:r w:rsidRPr="00342668">
        <w:rPr>
          <w:rFonts w:ascii="Arial" w:hAnsi="Arial" w:cs="Arial"/>
          <w:b/>
          <w:sz w:val="28"/>
          <w:szCs w:val="28"/>
        </w:rPr>
        <w:t>Prowadzące</w:t>
      </w:r>
      <w:r w:rsidR="005E59C4" w:rsidRPr="00342668">
        <w:rPr>
          <w:rFonts w:ascii="Arial" w:hAnsi="Arial" w:cs="Arial"/>
          <w:b/>
          <w:sz w:val="28"/>
          <w:szCs w:val="28"/>
        </w:rPr>
        <w:t>:</w:t>
      </w:r>
      <w:r w:rsidR="00EC2D41" w:rsidRPr="00342668">
        <w:rPr>
          <w:rFonts w:ascii="Arial" w:hAnsi="Arial" w:cs="Arial"/>
          <w:b/>
          <w:sz w:val="28"/>
          <w:szCs w:val="28"/>
        </w:rPr>
        <w:t xml:space="preserve"> </w:t>
      </w:r>
      <w:r w:rsidR="00FC1972" w:rsidRPr="00FC1972">
        <w:rPr>
          <w:rFonts w:ascii="Arial" w:hAnsi="Arial" w:cs="Arial"/>
          <w:b/>
          <w:sz w:val="28"/>
          <w:szCs w:val="28"/>
        </w:rPr>
        <w:t xml:space="preserve">Anna </w:t>
      </w:r>
      <w:r w:rsidR="00FC1972">
        <w:rPr>
          <w:rFonts w:ascii="Arial" w:hAnsi="Arial" w:cs="Arial"/>
          <w:b/>
          <w:sz w:val="28"/>
          <w:szCs w:val="28"/>
        </w:rPr>
        <w:t xml:space="preserve">Wiak, psycholog </w:t>
      </w:r>
      <w:r w:rsidR="00FC1972" w:rsidRPr="00FC1972">
        <w:rPr>
          <w:rFonts w:ascii="Arial" w:hAnsi="Arial" w:cs="Arial"/>
          <w:b/>
          <w:sz w:val="28"/>
          <w:szCs w:val="28"/>
        </w:rPr>
        <w:t>- a.wiak@eduwarszawa.pl</w:t>
      </w:r>
    </w:p>
    <w:p w14:paraId="75BA26D2" w14:textId="77777777" w:rsidR="00D4123B" w:rsidRPr="00342668" w:rsidRDefault="00FC1972" w:rsidP="00F65445">
      <w:pPr>
        <w:pStyle w:val="Tekstpodstawowy"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left="2835" w:right="-17" w:hanging="2835"/>
        <w:jc w:val="center"/>
        <w:rPr>
          <w:rFonts w:ascii="Arial" w:hAnsi="Arial" w:cs="Arial"/>
          <w:sz w:val="28"/>
          <w:szCs w:val="28"/>
        </w:rPr>
      </w:pPr>
      <w:r w:rsidRPr="00FC1972">
        <w:rPr>
          <w:rFonts w:ascii="Arial" w:hAnsi="Arial" w:cs="Arial"/>
          <w:b/>
          <w:sz w:val="28"/>
          <w:szCs w:val="28"/>
        </w:rPr>
        <w:t xml:space="preserve">Anna Koszarna-Grela, psycholog </w:t>
      </w:r>
      <w:r w:rsidRPr="00FC1972">
        <w:rPr>
          <w:rFonts w:ascii="Arial" w:hAnsi="Arial" w:cs="Arial" w:hint="cs"/>
          <w:b/>
          <w:sz w:val="28"/>
          <w:szCs w:val="28"/>
        </w:rPr>
        <w:t>–</w:t>
      </w:r>
      <w:r w:rsidRPr="00FC1972">
        <w:rPr>
          <w:rFonts w:ascii="Arial" w:hAnsi="Arial" w:cs="Arial"/>
          <w:b/>
          <w:sz w:val="28"/>
          <w:szCs w:val="28"/>
        </w:rPr>
        <w:t xml:space="preserve"> akoszarna@eduwarszawa.pl</w:t>
      </w:r>
    </w:p>
    <w:sectPr w:rsidR="00D4123B" w:rsidRPr="0034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6D4F" w14:textId="77777777" w:rsidR="00084715" w:rsidRDefault="00084715" w:rsidP="009727D6">
      <w:r>
        <w:separator/>
      </w:r>
    </w:p>
  </w:endnote>
  <w:endnote w:type="continuationSeparator" w:id="0">
    <w:p w14:paraId="46D1FB8D" w14:textId="77777777" w:rsidR="00084715" w:rsidRDefault="00084715" w:rsidP="0097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7BC8" w14:textId="77777777" w:rsidR="00084715" w:rsidRDefault="00084715" w:rsidP="009727D6">
      <w:r>
        <w:separator/>
      </w:r>
    </w:p>
  </w:footnote>
  <w:footnote w:type="continuationSeparator" w:id="0">
    <w:p w14:paraId="4F625563" w14:textId="77777777" w:rsidR="00084715" w:rsidRDefault="00084715" w:rsidP="0097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2341"/>
    <w:multiLevelType w:val="hybridMultilevel"/>
    <w:tmpl w:val="6200F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6072C"/>
    <w:multiLevelType w:val="hybridMultilevel"/>
    <w:tmpl w:val="D624A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9912">
    <w:abstractNumId w:val="0"/>
  </w:num>
  <w:num w:numId="2" w16cid:durableId="33950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63"/>
    <w:rsid w:val="00084715"/>
    <w:rsid w:val="0014214E"/>
    <w:rsid w:val="001A1A63"/>
    <w:rsid w:val="00232B10"/>
    <w:rsid w:val="0029726A"/>
    <w:rsid w:val="00342668"/>
    <w:rsid w:val="00351DF1"/>
    <w:rsid w:val="003F5415"/>
    <w:rsid w:val="00403479"/>
    <w:rsid w:val="00471780"/>
    <w:rsid w:val="00577895"/>
    <w:rsid w:val="005E59C4"/>
    <w:rsid w:val="006D2BD8"/>
    <w:rsid w:val="00725C5C"/>
    <w:rsid w:val="00813820"/>
    <w:rsid w:val="008A10EF"/>
    <w:rsid w:val="008B77B1"/>
    <w:rsid w:val="008D4E59"/>
    <w:rsid w:val="008D5D68"/>
    <w:rsid w:val="009727D6"/>
    <w:rsid w:val="009A5260"/>
    <w:rsid w:val="00A66047"/>
    <w:rsid w:val="00A76AB9"/>
    <w:rsid w:val="00AE5526"/>
    <w:rsid w:val="00C1792B"/>
    <w:rsid w:val="00C95D28"/>
    <w:rsid w:val="00D4123B"/>
    <w:rsid w:val="00DC6CD2"/>
    <w:rsid w:val="00E226F1"/>
    <w:rsid w:val="00EC2D41"/>
    <w:rsid w:val="00F32DD0"/>
    <w:rsid w:val="00F65445"/>
    <w:rsid w:val="00F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186B"/>
  <w15:chartTrackingRefBased/>
  <w15:docId w15:val="{B686A72B-D3C6-40BC-8843-60318241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9C4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E59C4"/>
    <w:rPr>
      <w:color w:val="0000FF"/>
      <w:u w:val="single"/>
    </w:rPr>
  </w:style>
  <w:style w:type="paragraph" w:styleId="Stopka">
    <w:name w:val="footer"/>
    <w:basedOn w:val="Normalny"/>
    <w:link w:val="StopkaZnak"/>
    <w:semiHidden/>
    <w:unhideWhenUsed/>
    <w:rsid w:val="005E59C4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kern w:val="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5E59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5E5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59C4"/>
    <w:rPr>
      <w:rFonts w:ascii="Thorndale AMT" w:eastAsia="Albany AMT" w:hAnsi="Thorndale AMT"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7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7D6"/>
    <w:rPr>
      <w:rFonts w:ascii="Thorndale AMT" w:eastAsia="Albany AMT" w:hAnsi="Thorndale AMT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7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197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7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radnia@eppp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Katarzyna Gronczewska</cp:lastModifiedBy>
  <cp:revision>12</cp:revision>
  <dcterms:created xsi:type="dcterms:W3CDTF">2025-09-02T07:06:00Z</dcterms:created>
  <dcterms:modified xsi:type="dcterms:W3CDTF">2025-09-05T10:56:00Z</dcterms:modified>
</cp:coreProperties>
</file>