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7BF4" w14:textId="77777777" w:rsidR="007C31DE" w:rsidRDefault="007C31DE"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935" distR="114935" simplePos="0" relativeHeight="251658240" behindDoc="1" locked="0" layoutInCell="1" allowOverlap="1" wp14:anchorId="05DEA31E" wp14:editId="49245D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0280" cy="2240280"/>
            <wp:effectExtent l="0" t="0" r="7620" b="762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" t="-203" r="-20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E81F91B" w14:textId="77777777" w:rsidR="007C31DE" w:rsidRDefault="007C31DE"/>
    <w:p w14:paraId="5B3E8D3A" w14:textId="77777777" w:rsidR="007C31DE" w:rsidRDefault="007C31DE"/>
    <w:p w14:paraId="09BCC3C3" w14:textId="77777777" w:rsidR="0023623B" w:rsidRDefault="0023623B"/>
    <w:p w14:paraId="29AED394" w14:textId="77777777" w:rsidR="0023623B" w:rsidRDefault="0023623B"/>
    <w:p w14:paraId="32F79009" w14:textId="77777777" w:rsidR="007C31DE" w:rsidRDefault="007C31DE"/>
    <w:p w14:paraId="5E5D76BE" w14:textId="77777777" w:rsidR="0023623B" w:rsidRDefault="003B2362" w:rsidP="0023623B">
      <w:pPr>
        <w:spacing w:before="240" w:after="240" w:line="360" w:lineRule="auto"/>
        <w:contextualSpacing/>
        <w:jc w:val="center"/>
        <w:rPr>
          <w:b/>
          <w:bCs/>
          <w:sz w:val="36"/>
          <w:szCs w:val="36"/>
        </w:rPr>
      </w:pPr>
      <w:r w:rsidRPr="0023623B">
        <w:rPr>
          <w:b/>
          <w:bCs/>
          <w:sz w:val="36"/>
          <w:szCs w:val="36"/>
        </w:rPr>
        <w:t xml:space="preserve">REGULAMIN REKRUTACJI UCZESTNIKÓW PROJEKTU (MOBILNOŚCI) REALIZOWANEGO W RAMACH AKCJI 1 ERASMUS+ </w:t>
      </w:r>
    </w:p>
    <w:p w14:paraId="42A1502F" w14:textId="77777777" w:rsidR="0023623B" w:rsidRDefault="003B2362" w:rsidP="0023623B">
      <w:pPr>
        <w:spacing w:before="240" w:after="240" w:line="360" w:lineRule="auto"/>
        <w:ind w:left="3540" w:firstLine="708"/>
        <w:contextualSpacing/>
        <w:jc w:val="center"/>
        <w:rPr>
          <w:b/>
          <w:bCs/>
          <w:sz w:val="36"/>
          <w:szCs w:val="36"/>
        </w:rPr>
      </w:pPr>
      <w:r w:rsidRPr="0023623B">
        <w:rPr>
          <w:b/>
          <w:bCs/>
          <w:sz w:val="36"/>
          <w:szCs w:val="36"/>
        </w:rPr>
        <w:t xml:space="preserve">EDUKACJA DLA DOROSŁYCH </w:t>
      </w:r>
      <w:r w:rsidRPr="0023623B">
        <w:rPr>
          <w:sz w:val="36"/>
          <w:szCs w:val="36"/>
        </w:rPr>
        <w:br/>
      </w:r>
    </w:p>
    <w:p w14:paraId="418DE9E6" w14:textId="77777777" w:rsidR="0023623B" w:rsidRDefault="0023623B" w:rsidP="0023623B">
      <w:pPr>
        <w:spacing w:before="240" w:after="240" w:line="360" w:lineRule="auto"/>
        <w:contextualSpacing/>
        <w:jc w:val="center"/>
        <w:rPr>
          <w:b/>
          <w:bCs/>
          <w:sz w:val="36"/>
          <w:szCs w:val="36"/>
        </w:rPr>
      </w:pPr>
    </w:p>
    <w:p w14:paraId="7C52F9B0" w14:textId="77777777" w:rsidR="0023623B" w:rsidRDefault="0023623B" w:rsidP="0023623B">
      <w:pPr>
        <w:spacing w:before="240" w:after="240" w:line="360" w:lineRule="auto"/>
        <w:contextualSpacing/>
        <w:jc w:val="center"/>
        <w:rPr>
          <w:b/>
          <w:bCs/>
          <w:sz w:val="36"/>
          <w:szCs w:val="36"/>
        </w:rPr>
      </w:pPr>
    </w:p>
    <w:p w14:paraId="1641CCAD" w14:textId="77777777" w:rsidR="0023623B" w:rsidRDefault="0023623B" w:rsidP="0023623B">
      <w:pPr>
        <w:spacing w:before="240" w:after="240" w:line="360" w:lineRule="auto"/>
        <w:contextualSpacing/>
        <w:jc w:val="center"/>
        <w:rPr>
          <w:b/>
          <w:bCs/>
          <w:sz w:val="36"/>
          <w:szCs w:val="36"/>
        </w:rPr>
      </w:pPr>
    </w:p>
    <w:p w14:paraId="7555C683" w14:textId="77777777" w:rsidR="0023623B" w:rsidRPr="0023623B" w:rsidRDefault="0023623B" w:rsidP="0023623B">
      <w:pPr>
        <w:spacing w:before="240" w:after="240" w:line="360" w:lineRule="auto"/>
        <w:contextualSpacing/>
        <w:jc w:val="right"/>
        <w:rPr>
          <w:b/>
          <w:bCs/>
          <w:sz w:val="36"/>
          <w:szCs w:val="36"/>
        </w:rPr>
      </w:pPr>
      <w:r>
        <w:rPr>
          <w:noProof/>
          <w:sz w:val="40"/>
          <w:szCs w:val="40"/>
          <w:lang w:eastAsia="pl-PL"/>
        </w:rPr>
        <w:drawing>
          <wp:inline distT="0" distB="0" distL="0" distR="0" wp14:anchorId="132DCD98" wp14:editId="5F350C32">
            <wp:extent cx="1554480" cy="1043940"/>
            <wp:effectExtent l="0" t="0" r="7620" b="3810"/>
            <wp:docPr id="3" name="Obraz 3" descr="C:\Users\user\AppData\Local\Microsoft\Windows\INetCache\Content.Word\PL V Dofinansowane przez 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PL V Dofinansowane przez UE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D7C3C" w14:textId="77777777" w:rsidR="003B2362" w:rsidRPr="0023623B" w:rsidRDefault="003B2362" w:rsidP="0023623B">
      <w:pPr>
        <w:spacing w:before="240" w:after="240" w:line="360" w:lineRule="auto"/>
        <w:contextualSpacing/>
        <w:jc w:val="center"/>
        <w:rPr>
          <w:b/>
          <w:bCs/>
          <w:sz w:val="36"/>
          <w:szCs w:val="36"/>
        </w:rPr>
      </w:pPr>
    </w:p>
    <w:p w14:paraId="7883F252" w14:textId="77777777" w:rsidR="003B2362" w:rsidRDefault="003B2362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78F41C9C" w14:textId="77777777" w:rsidR="0023623B" w:rsidRDefault="0023623B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406BDF" w:rsidRPr="00406BDF" w14:paraId="4CEA322E" w14:textId="77777777" w:rsidTr="00217F50">
        <w:tc>
          <w:tcPr>
            <w:tcW w:w="2127" w:type="dxa"/>
          </w:tcPr>
          <w:p w14:paraId="47FA915F" w14:textId="77777777" w:rsidR="00406BDF" w:rsidRPr="00406BDF" w:rsidRDefault="00406BDF" w:rsidP="00217F50">
            <w:pPr>
              <w:pStyle w:val="Nagwek2"/>
              <w:spacing w:line="360" w:lineRule="auto"/>
              <w:ind w:right="180"/>
              <w:outlineLvl w:val="1"/>
              <w:rPr>
                <w:color w:val="auto"/>
                <w:sz w:val="28"/>
                <w:szCs w:val="28"/>
                <w:lang w:val="en-US"/>
              </w:rPr>
            </w:pPr>
            <w:r w:rsidRPr="00406BDF">
              <w:rPr>
                <w:color w:val="auto"/>
                <w:sz w:val="28"/>
                <w:szCs w:val="28"/>
              </w:rPr>
              <w:t>Tytuł projektu:</w:t>
            </w:r>
          </w:p>
        </w:tc>
        <w:tc>
          <w:tcPr>
            <w:tcW w:w="6935" w:type="dxa"/>
          </w:tcPr>
          <w:p w14:paraId="72A7B75C" w14:textId="77777777" w:rsidR="00406BDF" w:rsidRPr="00406BDF" w:rsidRDefault="00406BDF" w:rsidP="00217F50">
            <w:pPr>
              <w:rPr>
                <w:sz w:val="28"/>
                <w:szCs w:val="28"/>
              </w:rPr>
            </w:pPr>
            <w:r w:rsidRPr="00406BDF">
              <w:rPr>
                <w:b/>
                <w:bCs/>
                <w:sz w:val="28"/>
                <w:szCs w:val="28"/>
              </w:rPr>
              <w:t>„W drodze po nowe kompetencje”</w:t>
            </w:r>
            <w:r w:rsidRPr="00406BDF">
              <w:rPr>
                <w:sz w:val="28"/>
                <w:szCs w:val="28"/>
              </w:rPr>
              <w:t xml:space="preserve"> </w:t>
            </w:r>
            <w:r w:rsidRPr="00406BDF">
              <w:rPr>
                <w:sz w:val="28"/>
                <w:szCs w:val="28"/>
              </w:rPr>
              <w:br/>
            </w:r>
            <w:r w:rsidR="00AA6FB0">
              <w:rPr>
                <w:sz w:val="28"/>
                <w:szCs w:val="28"/>
              </w:rPr>
              <w:t>„O</w:t>
            </w:r>
            <w:r w:rsidRPr="00406BDF">
              <w:rPr>
                <w:sz w:val="28"/>
                <w:szCs w:val="28"/>
              </w:rPr>
              <w:t>n the Path to New Skills”</w:t>
            </w:r>
          </w:p>
          <w:p w14:paraId="27323A10" w14:textId="77777777" w:rsidR="00406BDF" w:rsidRPr="00406BDF" w:rsidRDefault="00406BDF" w:rsidP="00217F50">
            <w:pPr>
              <w:rPr>
                <w:sz w:val="28"/>
                <w:szCs w:val="28"/>
              </w:rPr>
            </w:pPr>
          </w:p>
        </w:tc>
      </w:tr>
      <w:tr w:rsidR="00406BDF" w:rsidRPr="00406BDF" w14:paraId="02F9D210" w14:textId="77777777" w:rsidTr="00217F50">
        <w:tc>
          <w:tcPr>
            <w:tcW w:w="2127" w:type="dxa"/>
          </w:tcPr>
          <w:p w14:paraId="4F93FBA8" w14:textId="77777777" w:rsidR="00406BDF" w:rsidRPr="00406BDF" w:rsidRDefault="00406BDF" w:rsidP="00217F50">
            <w:pPr>
              <w:pStyle w:val="Nagwek2"/>
              <w:spacing w:line="360" w:lineRule="auto"/>
              <w:outlineLvl w:val="1"/>
              <w:rPr>
                <w:color w:val="auto"/>
                <w:sz w:val="28"/>
                <w:szCs w:val="28"/>
              </w:rPr>
            </w:pPr>
            <w:r w:rsidRPr="00406BDF">
              <w:rPr>
                <w:color w:val="auto"/>
                <w:sz w:val="28"/>
                <w:szCs w:val="28"/>
              </w:rPr>
              <w:t>Numer projektu:</w:t>
            </w:r>
          </w:p>
        </w:tc>
        <w:tc>
          <w:tcPr>
            <w:tcW w:w="6935" w:type="dxa"/>
          </w:tcPr>
          <w:p w14:paraId="7B2A39EA" w14:textId="77777777" w:rsidR="00406BDF" w:rsidRPr="00406BDF" w:rsidRDefault="00406BDF" w:rsidP="00217F50">
            <w:pPr>
              <w:pStyle w:val="Nagwek2"/>
              <w:jc w:val="both"/>
              <w:outlineLvl w:val="1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406BDF"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  <w:t>2024-1-PL01-KA122-ADU-000233003; Rodzaj działania: KA1 Edukacja dorosłych</w:t>
            </w:r>
          </w:p>
          <w:p w14:paraId="1DFCB6B4" w14:textId="77777777" w:rsidR="00406BDF" w:rsidRPr="00406BDF" w:rsidRDefault="00406BDF" w:rsidP="00217F50">
            <w:pPr>
              <w:rPr>
                <w:sz w:val="28"/>
                <w:szCs w:val="28"/>
              </w:rPr>
            </w:pPr>
            <w:r w:rsidRPr="00406BDF">
              <w:rPr>
                <w:sz w:val="28"/>
                <w:szCs w:val="28"/>
              </w:rPr>
              <w:t xml:space="preserve"> </w:t>
            </w:r>
          </w:p>
        </w:tc>
      </w:tr>
      <w:tr w:rsidR="00406BDF" w:rsidRPr="00406BDF" w14:paraId="43CB7284" w14:textId="77777777" w:rsidTr="00217F50">
        <w:tc>
          <w:tcPr>
            <w:tcW w:w="2127" w:type="dxa"/>
          </w:tcPr>
          <w:p w14:paraId="44FC6BE8" w14:textId="77777777" w:rsidR="00406BDF" w:rsidRPr="00406BDF" w:rsidRDefault="00406BDF" w:rsidP="00217F50">
            <w:pPr>
              <w:pStyle w:val="Nagwek2"/>
              <w:spacing w:line="360" w:lineRule="auto"/>
              <w:outlineLvl w:val="1"/>
              <w:rPr>
                <w:color w:val="auto"/>
                <w:sz w:val="28"/>
                <w:szCs w:val="28"/>
              </w:rPr>
            </w:pPr>
            <w:r w:rsidRPr="00406BDF">
              <w:rPr>
                <w:color w:val="auto"/>
                <w:sz w:val="28"/>
                <w:szCs w:val="28"/>
                <w:lang w:val="en-US"/>
              </w:rPr>
              <w:t>Czas realizacji:</w:t>
            </w:r>
          </w:p>
        </w:tc>
        <w:tc>
          <w:tcPr>
            <w:tcW w:w="6935" w:type="dxa"/>
          </w:tcPr>
          <w:p w14:paraId="22C470B0" w14:textId="77777777" w:rsidR="00406BDF" w:rsidRPr="00406BDF" w:rsidRDefault="00406BDF" w:rsidP="00217F50">
            <w:pPr>
              <w:pStyle w:val="Nagwek2"/>
              <w:spacing w:line="360" w:lineRule="auto"/>
              <w:jc w:val="both"/>
              <w:outlineLvl w:val="1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  <w:r w:rsidRPr="00406BDF">
              <w:rPr>
                <w:b/>
                <w:bCs/>
                <w:color w:val="auto"/>
                <w:sz w:val="28"/>
                <w:szCs w:val="28"/>
                <w:lang w:val="en-US"/>
              </w:rPr>
              <w:t>01.10.2024 – 30. 11.2025</w:t>
            </w:r>
          </w:p>
          <w:p w14:paraId="6523CC67" w14:textId="77777777" w:rsidR="00406BDF" w:rsidRPr="00406BDF" w:rsidRDefault="00406BDF" w:rsidP="00217F50">
            <w:pPr>
              <w:rPr>
                <w:sz w:val="28"/>
                <w:szCs w:val="28"/>
                <w:lang w:val="en-US"/>
              </w:rPr>
            </w:pPr>
          </w:p>
          <w:p w14:paraId="29657BAA" w14:textId="77777777" w:rsidR="00406BDF" w:rsidRPr="00406BDF" w:rsidRDefault="00406BDF" w:rsidP="00217F50">
            <w:pPr>
              <w:rPr>
                <w:sz w:val="28"/>
                <w:szCs w:val="28"/>
                <w:lang w:val="en-US"/>
              </w:rPr>
            </w:pPr>
          </w:p>
          <w:p w14:paraId="3545DFFB" w14:textId="77777777" w:rsidR="00406BDF" w:rsidRPr="00406BDF" w:rsidRDefault="00406BDF" w:rsidP="00217F50">
            <w:pPr>
              <w:rPr>
                <w:sz w:val="28"/>
                <w:szCs w:val="28"/>
                <w:lang w:val="en-US"/>
              </w:rPr>
            </w:pPr>
          </w:p>
          <w:p w14:paraId="54AE7500" w14:textId="77777777" w:rsidR="00406BDF" w:rsidRPr="00406BDF" w:rsidRDefault="00406BDF" w:rsidP="00217F50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6EF512E8" w14:textId="77777777" w:rsidR="0023623B" w:rsidRDefault="0023623B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4AE35022" w14:textId="77777777" w:rsidR="0023623B" w:rsidRDefault="0023623B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0D85F9F4" w14:textId="77777777" w:rsidR="0023623B" w:rsidRDefault="0023623B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67D2B1B2" w14:textId="77777777" w:rsidR="0023623B" w:rsidRDefault="0023623B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18F7F260" w14:textId="77777777" w:rsidR="0023623B" w:rsidRDefault="0023623B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7B1A1840" w14:textId="77777777" w:rsidR="0023623B" w:rsidRDefault="0023623B" w:rsidP="0023623B">
      <w:pPr>
        <w:spacing w:before="240" w:after="240" w:line="360" w:lineRule="auto"/>
        <w:contextualSpacing/>
        <w:jc w:val="right"/>
        <w:rPr>
          <w:b/>
          <w:bCs/>
          <w:sz w:val="24"/>
          <w:szCs w:val="24"/>
        </w:rPr>
      </w:pPr>
    </w:p>
    <w:p w14:paraId="3321451D" w14:textId="77777777" w:rsidR="003B2362" w:rsidRDefault="003B2362" w:rsidP="003B2362">
      <w:pPr>
        <w:spacing w:before="240" w:after="240" w:line="360" w:lineRule="auto"/>
        <w:contextualSpacing/>
        <w:jc w:val="center"/>
        <w:rPr>
          <w:b/>
          <w:bCs/>
          <w:sz w:val="24"/>
          <w:szCs w:val="24"/>
        </w:rPr>
      </w:pPr>
    </w:p>
    <w:p w14:paraId="1E6538BD" w14:textId="77777777" w:rsidR="003B2362" w:rsidRPr="00475985" w:rsidRDefault="003B2362" w:rsidP="0023623B">
      <w:pPr>
        <w:spacing w:before="240" w:after="240" w:line="360" w:lineRule="auto"/>
        <w:contextualSpacing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3B2362" w:rsidRPr="00475985" w14:paraId="3E960FAF" w14:textId="77777777" w:rsidTr="00320E08">
        <w:tc>
          <w:tcPr>
            <w:tcW w:w="2127" w:type="dxa"/>
          </w:tcPr>
          <w:p w14:paraId="2C3E5DEA" w14:textId="77777777" w:rsidR="003B2362" w:rsidRPr="00C722AD" w:rsidRDefault="003B2362" w:rsidP="00320E08">
            <w:pPr>
              <w:pStyle w:val="Nagwek2"/>
              <w:spacing w:line="360" w:lineRule="auto"/>
              <w:ind w:right="180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</w:tcPr>
          <w:p w14:paraId="6FA596C6" w14:textId="77777777" w:rsidR="003B2362" w:rsidRPr="00C722AD" w:rsidRDefault="003B2362" w:rsidP="003B2362"/>
        </w:tc>
      </w:tr>
      <w:tr w:rsidR="003B2362" w:rsidRPr="00475985" w14:paraId="025EDA79" w14:textId="77777777" w:rsidTr="00320E08">
        <w:tc>
          <w:tcPr>
            <w:tcW w:w="2127" w:type="dxa"/>
          </w:tcPr>
          <w:p w14:paraId="1DE479D4" w14:textId="77777777" w:rsidR="003B2362" w:rsidRPr="003B2362" w:rsidRDefault="003B2362" w:rsidP="003B2362">
            <w:pPr>
              <w:pStyle w:val="Nagwek2"/>
              <w:spacing w:line="360" w:lineRule="auto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6935" w:type="dxa"/>
          </w:tcPr>
          <w:p w14:paraId="612277E8" w14:textId="77777777" w:rsidR="003B2362" w:rsidRPr="003B2362" w:rsidRDefault="003B2362" w:rsidP="003B2362"/>
        </w:tc>
      </w:tr>
      <w:tr w:rsidR="003B2362" w:rsidRPr="00475985" w14:paraId="1F926BDA" w14:textId="77777777" w:rsidTr="00320E08">
        <w:tc>
          <w:tcPr>
            <w:tcW w:w="2127" w:type="dxa"/>
          </w:tcPr>
          <w:p w14:paraId="0BF0099C" w14:textId="77777777" w:rsidR="003B2362" w:rsidRPr="00C722AD" w:rsidRDefault="003B2362" w:rsidP="00320E08">
            <w:pPr>
              <w:pStyle w:val="Nagwek2"/>
              <w:spacing w:line="360" w:lineRule="auto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6935" w:type="dxa"/>
          </w:tcPr>
          <w:p w14:paraId="12AD5B40" w14:textId="77777777" w:rsidR="0023623B" w:rsidRPr="0023623B" w:rsidRDefault="0023623B" w:rsidP="0023623B">
            <w:pPr>
              <w:rPr>
                <w:lang w:val="en-US"/>
              </w:rPr>
            </w:pPr>
          </w:p>
        </w:tc>
      </w:tr>
    </w:tbl>
    <w:p w14:paraId="4F404AF8" w14:textId="77777777" w:rsidR="003B2362" w:rsidRPr="00CB0354" w:rsidRDefault="003B2362" w:rsidP="003B2362">
      <w:pPr>
        <w:pStyle w:val="Nagwek2"/>
        <w:numPr>
          <w:ilvl w:val="0"/>
          <w:numId w:val="10"/>
        </w:numPr>
        <w:rPr>
          <w:color w:val="auto"/>
        </w:rPr>
      </w:pPr>
      <w:r w:rsidRPr="00CB0354">
        <w:rPr>
          <w:color w:val="auto"/>
        </w:rPr>
        <w:t>Postanowienia ogólne</w:t>
      </w:r>
    </w:p>
    <w:p w14:paraId="7088FA33" w14:textId="77777777" w:rsidR="003B2362" w:rsidRDefault="003B2362" w:rsidP="003B2362">
      <w:pPr>
        <w:pStyle w:val="Akapitzlist"/>
        <w:numPr>
          <w:ilvl w:val="0"/>
          <w:numId w:val="2"/>
        </w:numPr>
        <w:spacing w:before="240" w:after="240" w:line="360" w:lineRule="auto"/>
        <w:ind w:left="993"/>
        <w:jc w:val="both"/>
      </w:pPr>
      <w:r>
        <w:t xml:space="preserve">Niniejszy regulamin określa zasady rekrutacji uczestników oraz zasady uczestnictwa w mobilnościach projektu: </w:t>
      </w:r>
      <w:r w:rsidRPr="34C4E950">
        <w:rPr>
          <w:b/>
          <w:bCs/>
        </w:rPr>
        <w:t>„</w:t>
      </w:r>
      <w:r>
        <w:rPr>
          <w:b/>
          <w:bCs/>
        </w:rPr>
        <w:t>W drodze po nowe kompetencje</w:t>
      </w:r>
      <w:r w:rsidRPr="34C4E950">
        <w:rPr>
          <w:b/>
          <w:bCs/>
        </w:rPr>
        <w:t>”</w:t>
      </w:r>
      <w:r w:rsidRPr="34C4E950">
        <w:t xml:space="preserve"> </w:t>
      </w:r>
      <w:r>
        <w:t xml:space="preserve"> finansowanego ze środków programu ERASMUS +.</w:t>
      </w:r>
    </w:p>
    <w:p w14:paraId="51F3607A" w14:textId="77777777" w:rsidR="003B2362" w:rsidRDefault="003B2362" w:rsidP="003B2362">
      <w:pPr>
        <w:pStyle w:val="Akapitzlist"/>
        <w:numPr>
          <w:ilvl w:val="0"/>
          <w:numId w:val="2"/>
        </w:numPr>
        <w:spacing w:before="240" w:after="240" w:line="360" w:lineRule="auto"/>
        <w:ind w:left="993"/>
        <w:jc w:val="both"/>
      </w:pPr>
      <w:r>
        <w:t xml:space="preserve">Projekt został przygotowany w celu umożliwienia pracownikom PPP 7 doskonalenia kompetencji zawodowych w zakresie edukacji </w:t>
      </w:r>
      <w:r w:rsidRPr="00E1252D">
        <w:t xml:space="preserve">rodziców dzieci </w:t>
      </w:r>
      <w:r>
        <w:t>- poprzez szkolenia i zdobywanie doświadczenia w wymiarze międzynarodowym.</w:t>
      </w:r>
    </w:p>
    <w:p w14:paraId="00C8FC2B" w14:textId="77777777" w:rsidR="0023623B" w:rsidRDefault="0023623B" w:rsidP="0023623B">
      <w:pPr>
        <w:pStyle w:val="Akapitzlist"/>
        <w:spacing w:before="240" w:after="240" w:line="360" w:lineRule="auto"/>
        <w:ind w:left="993"/>
        <w:jc w:val="both"/>
      </w:pPr>
    </w:p>
    <w:p w14:paraId="397EBAEA" w14:textId="77777777" w:rsidR="003B2362" w:rsidRPr="00CB0354" w:rsidRDefault="003B2362" w:rsidP="003B2362">
      <w:pPr>
        <w:pStyle w:val="Nagwek2"/>
        <w:numPr>
          <w:ilvl w:val="0"/>
          <w:numId w:val="10"/>
        </w:numPr>
        <w:rPr>
          <w:color w:val="auto"/>
        </w:rPr>
      </w:pPr>
      <w:r w:rsidRPr="00CB0354">
        <w:rPr>
          <w:color w:val="auto"/>
        </w:rPr>
        <w:t>Warunki uczestnictwa w projekcie</w:t>
      </w:r>
    </w:p>
    <w:p w14:paraId="4DD56CD0" w14:textId="77777777" w:rsidR="003B2362" w:rsidRDefault="003B2362" w:rsidP="003B2362">
      <w:pPr>
        <w:pStyle w:val="Akapitzlist"/>
        <w:numPr>
          <w:ilvl w:val="0"/>
          <w:numId w:val="6"/>
        </w:numPr>
        <w:spacing w:before="240" w:after="240" w:line="360" w:lineRule="auto"/>
        <w:ind w:left="993"/>
        <w:jc w:val="both"/>
      </w:pPr>
      <w:r>
        <w:t>Uczestnikiem projektu może być osoba zatrudniona w PPP 7, wybrana spośród specjalistów, która:</w:t>
      </w:r>
    </w:p>
    <w:p w14:paraId="0FBC49A6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ma motywację do podnoszenia kwalifikacji,</w:t>
      </w:r>
    </w:p>
    <w:p w14:paraId="45620FDD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jest zaangażowana w pracę na rzecz Poradni oraz współpracę Poradni z instytucjami zewnętrznymi, organizację dodatkowych przedsięwzięć na rzecz rodziców i dzieci</w:t>
      </w:r>
    </w:p>
    <w:p w14:paraId="5E0771B7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chce wdrażać w pracy z rodzicami dzieci/ uczniów nabyte w czasie szkolenia umiejętności,</w:t>
      </w:r>
    </w:p>
    <w:p w14:paraId="5EA270EA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deklaruje aktywne włączanie się w upowszechnianie efektów szkolenia.</w:t>
      </w:r>
    </w:p>
    <w:p w14:paraId="18D2AF61" w14:textId="430E7D23" w:rsidR="003B2362" w:rsidRDefault="003B2362" w:rsidP="003B2362">
      <w:pPr>
        <w:pStyle w:val="Akapitzlist"/>
        <w:numPr>
          <w:ilvl w:val="0"/>
          <w:numId w:val="6"/>
        </w:numPr>
        <w:spacing w:before="240" w:after="240" w:line="360" w:lineRule="auto"/>
        <w:ind w:left="993"/>
        <w:jc w:val="both"/>
      </w:pPr>
      <w:r>
        <w:t xml:space="preserve">W celu wzięcia udziału w procesie rekrutacyjnym należy wypełnić </w:t>
      </w:r>
      <w:r w:rsidR="00DD4308">
        <w:t xml:space="preserve">ankietę wysłaną do wszystkich pracowników mailowo przez koordynatorów projektu. </w:t>
      </w:r>
    </w:p>
    <w:p w14:paraId="659EE511" w14:textId="77777777" w:rsidR="003B2362" w:rsidRPr="00CB0354" w:rsidRDefault="003B2362" w:rsidP="003B2362">
      <w:pPr>
        <w:pStyle w:val="Nagwek2"/>
        <w:rPr>
          <w:color w:val="auto"/>
        </w:rPr>
      </w:pPr>
    </w:p>
    <w:p w14:paraId="1BC6AC4C" w14:textId="77777777" w:rsidR="003B2362" w:rsidRPr="00CB0354" w:rsidRDefault="003B2362" w:rsidP="003B2362">
      <w:pPr>
        <w:pStyle w:val="Nagwek2"/>
        <w:numPr>
          <w:ilvl w:val="0"/>
          <w:numId w:val="10"/>
        </w:numPr>
        <w:rPr>
          <w:color w:val="auto"/>
        </w:rPr>
      </w:pPr>
      <w:r w:rsidRPr="681521C5">
        <w:rPr>
          <w:color w:val="auto"/>
        </w:rPr>
        <w:t>Szczegółowa procedura rekrutacji</w:t>
      </w:r>
    </w:p>
    <w:p w14:paraId="2FCCA166" w14:textId="77777777" w:rsidR="003B2362" w:rsidRDefault="003B2362" w:rsidP="003B2362">
      <w:pPr>
        <w:pStyle w:val="Akapitzlist"/>
        <w:numPr>
          <w:ilvl w:val="0"/>
          <w:numId w:val="4"/>
        </w:numPr>
        <w:spacing w:before="240" w:after="240" w:line="360" w:lineRule="auto"/>
        <w:ind w:left="993"/>
        <w:jc w:val="both"/>
      </w:pPr>
      <w:r>
        <w:t>Rekrutacja odbywa się z uwzględnieniem równych szans, w tym zasady równości płci, wieku oraz stażu pracy.</w:t>
      </w:r>
    </w:p>
    <w:p w14:paraId="58588BF6" w14:textId="1C71EF63" w:rsidR="003B2362" w:rsidRPr="00E1252D" w:rsidRDefault="003B2362" w:rsidP="003B2362">
      <w:r>
        <w:t xml:space="preserve">Organizację procesu rekrutacji nadzoruje koordynator projektu, rekrutację przeprowadzi </w:t>
      </w:r>
      <w:r w:rsidR="001709DC">
        <w:t>4</w:t>
      </w:r>
      <w:r>
        <w:t xml:space="preserve">-osobowa komisja rekrutacyjna powołane przez Dyrektora PPP 7: </w:t>
      </w:r>
      <w:r>
        <w:br/>
      </w:r>
      <w:r w:rsidRPr="00E1252D">
        <w:t>skład Komisji: Katarzyna Gęsiarz mgr Katarzyna Andersson – psycholog, mgr Amelia La Torre – psycholog</w:t>
      </w:r>
      <w:r w:rsidR="0023623B" w:rsidRPr="00E1252D">
        <w:t>, mgr Beata Nowicka- pedagog</w:t>
      </w:r>
    </w:p>
    <w:p w14:paraId="57FE4843" w14:textId="77777777" w:rsidR="003B2362" w:rsidRPr="00E1252D" w:rsidRDefault="003B2362" w:rsidP="003B2362">
      <w:pPr>
        <w:pStyle w:val="Akapitzlist"/>
        <w:numPr>
          <w:ilvl w:val="0"/>
          <w:numId w:val="4"/>
        </w:numPr>
        <w:spacing w:before="240" w:after="240" w:line="360" w:lineRule="auto"/>
        <w:ind w:left="993"/>
        <w:jc w:val="both"/>
        <w:rPr>
          <w:b/>
          <w:bCs/>
        </w:rPr>
      </w:pPr>
      <w:r w:rsidRPr="00E1252D">
        <w:t xml:space="preserve">Rekrutacja </w:t>
      </w:r>
      <w:r w:rsidR="00DF0FB0" w:rsidRPr="00E1252D">
        <w:t>21</w:t>
      </w:r>
      <w:r w:rsidRPr="00E1252D">
        <w:t xml:space="preserve"> uczestników mobilności będzie prowadzona dwuetapowo w terminie </w:t>
      </w:r>
      <w:r w:rsidR="00AA6FB0" w:rsidRPr="00E1252D">
        <w:rPr>
          <w:b/>
          <w:bCs/>
        </w:rPr>
        <w:t>19.06.2024 – 01.10.2024</w:t>
      </w:r>
      <w:r w:rsidRPr="00E1252D">
        <w:rPr>
          <w:b/>
          <w:bCs/>
        </w:rPr>
        <w:t xml:space="preserve">.  </w:t>
      </w:r>
    </w:p>
    <w:p w14:paraId="78CE0C85" w14:textId="4F226D4B" w:rsidR="003B2362" w:rsidRPr="00DD4308" w:rsidRDefault="003B2362" w:rsidP="00DD4308">
      <w:pPr>
        <w:pStyle w:val="Nagwek1"/>
        <w:rPr>
          <w:color w:val="auto"/>
        </w:rPr>
      </w:pPr>
      <w:r>
        <w:t>Komisja wybierze osoby, które w największym stopniu spełniają kryteria uczestnictwa:</w:t>
      </w:r>
    </w:p>
    <w:p w14:paraId="45C6C55F" w14:textId="41B713B7" w:rsidR="003B2362" w:rsidRDefault="003B2362" w:rsidP="001709DC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 xml:space="preserve">uzasadnienie </w:t>
      </w:r>
      <w:r w:rsidR="001709DC">
        <w:t xml:space="preserve">ustne </w:t>
      </w:r>
      <w:r>
        <w:t>chęci udziału w projekcie</w:t>
      </w:r>
      <w:r w:rsidR="001709DC">
        <w:t xml:space="preserve"> po rozmowie indywidualnej z dyrektorem / koordynatorem </w:t>
      </w:r>
      <w:r>
        <w:t>,</w:t>
      </w:r>
      <w:r w:rsidR="001709DC" w:rsidRPr="001709DC">
        <w:t xml:space="preserve"> </w:t>
      </w:r>
      <w:r w:rsidR="001709DC">
        <w:t>opisanie sposobów wykorzystania nabytych umiejętności w praktyce,</w:t>
      </w:r>
    </w:p>
    <w:p w14:paraId="758EA8C5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ocena umiejętności językowych</w:t>
      </w:r>
    </w:p>
    <w:p w14:paraId="41C34089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opisanie sposobów dzielenia się zdobytą wiedzą,</w:t>
      </w:r>
    </w:p>
    <w:p w14:paraId="7A8FA427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 xml:space="preserve">dotychczasowe doświadczenie w pracy z rodzicami i dziećmi/ uczniami </w:t>
      </w:r>
    </w:p>
    <w:p w14:paraId="73996AF2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zaangażowanie w tworzeniu projektu Erasmus+,</w:t>
      </w:r>
    </w:p>
    <w:p w14:paraId="5FA8ACA4" w14:textId="77777777" w:rsidR="003B2362" w:rsidRDefault="003B2362" w:rsidP="003B2362">
      <w:pPr>
        <w:pStyle w:val="Akapitzlist"/>
        <w:numPr>
          <w:ilvl w:val="1"/>
          <w:numId w:val="5"/>
        </w:numPr>
        <w:spacing w:before="240" w:after="240" w:line="360" w:lineRule="auto"/>
        <w:jc w:val="both"/>
      </w:pPr>
      <w:r>
        <w:t>gotowość przystąpienia do procedur i zadań wynikających z realizacji projektu.</w:t>
      </w:r>
    </w:p>
    <w:p w14:paraId="7C7C7D78" w14:textId="77777777" w:rsidR="003B2362" w:rsidRPr="00AA6FB0" w:rsidRDefault="003B2362" w:rsidP="003B2362">
      <w:pPr>
        <w:pStyle w:val="Akapitzlist"/>
        <w:numPr>
          <w:ilvl w:val="0"/>
          <w:numId w:val="7"/>
        </w:numPr>
        <w:spacing w:before="240" w:after="240" w:line="360" w:lineRule="auto"/>
        <w:ind w:left="993"/>
        <w:jc w:val="both"/>
      </w:pPr>
      <w:r>
        <w:t xml:space="preserve">Komisja utworzy listę uczestników mobilności oraz listę rezerwową kandydatów, którzy spełniają </w:t>
      </w:r>
      <w:r w:rsidRPr="00AA6FB0">
        <w:t>wszystkie wymogi uczestnictwa.</w:t>
      </w:r>
    </w:p>
    <w:p w14:paraId="4EE66F23" w14:textId="277C17E4" w:rsidR="00AA6FB0" w:rsidRPr="00AA6FB0" w:rsidRDefault="003B2362" w:rsidP="00AA6FB0">
      <w:pPr>
        <w:pStyle w:val="Akapitzlist"/>
        <w:numPr>
          <w:ilvl w:val="0"/>
          <w:numId w:val="7"/>
        </w:numPr>
        <w:spacing w:before="240" w:after="240" w:line="360" w:lineRule="auto"/>
        <w:ind w:left="993"/>
        <w:jc w:val="both"/>
      </w:pPr>
      <w:r w:rsidRPr="00AA6FB0">
        <w:t xml:space="preserve">Komisja rekrutacyjna poinformuje o wynikach naboru </w:t>
      </w:r>
      <w:r w:rsidR="00AA6FB0" w:rsidRPr="00AA6FB0">
        <w:rPr>
          <w:b/>
          <w:bCs/>
        </w:rPr>
        <w:t>do dnia 01.10.2024</w:t>
      </w:r>
      <w:r w:rsidRPr="00AA6FB0">
        <w:rPr>
          <w:b/>
          <w:bCs/>
        </w:rPr>
        <w:t xml:space="preserve"> r.</w:t>
      </w:r>
      <w:r w:rsidR="00AA6FB0" w:rsidRPr="00AA6FB0">
        <w:rPr>
          <w:b/>
          <w:bCs/>
        </w:rPr>
        <w:t xml:space="preserve"> </w:t>
      </w:r>
    </w:p>
    <w:p w14:paraId="79426602" w14:textId="77777777" w:rsidR="00AA6FB0" w:rsidRDefault="00AA6FB0" w:rsidP="00AA6FB0">
      <w:pPr>
        <w:pStyle w:val="Akapitzlist"/>
        <w:numPr>
          <w:ilvl w:val="0"/>
          <w:numId w:val="7"/>
        </w:numPr>
        <w:spacing w:before="240" w:after="240" w:line="360" w:lineRule="auto"/>
        <w:ind w:left="993"/>
        <w:jc w:val="both"/>
      </w:pPr>
      <w:r w:rsidRPr="00AA6FB0">
        <w:t>Do 8.10.2024</w:t>
      </w:r>
      <w:r w:rsidR="003B2362" w:rsidRPr="00AA6FB0">
        <w:t xml:space="preserve"> </w:t>
      </w:r>
      <w:r w:rsidR="003B2362">
        <w:t xml:space="preserve">każdy kandydat ma prawo odwołać się od decyzji komisji. </w:t>
      </w:r>
    </w:p>
    <w:p w14:paraId="035041D5" w14:textId="77777777" w:rsidR="003B2362" w:rsidRDefault="003B2362" w:rsidP="00AA6FB0">
      <w:pPr>
        <w:pStyle w:val="Akapitzlist"/>
        <w:spacing w:before="240" w:after="240" w:line="360" w:lineRule="auto"/>
        <w:ind w:left="993"/>
        <w:jc w:val="both"/>
      </w:pPr>
      <w:r>
        <w:t xml:space="preserve">Odwołanie powinno być ponownie rozpatrzone w nieprzekraczalnym </w:t>
      </w:r>
      <w:r w:rsidR="00AA6FB0">
        <w:t>terminie dwóch</w:t>
      </w:r>
      <w:r w:rsidRPr="0023623B">
        <w:t xml:space="preserve"> dni roboczych. </w:t>
      </w:r>
      <w:r w:rsidRPr="0023623B">
        <w:br/>
      </w:r>
      <w:r>
        <w:t xml:space="preserve">O wynikach kandydat zostanie poinformowany osobiście. Pozytywne rozpatrzenie odwołania zmienia wyniki rekrutacji. </w:t>
      </w:r>
    </w:p>
    <w:p w14:paraId="38FA3975" w14:textId="77777777" w:rsidR="003B2362" w:rsidRPr="00CB0354" w:rsidRDefault="003B2362" w:rsidP="003B2362">
      <w:pPr>
        <w:pStyle w:val="Nagwek2"/>
        <w:numPr>
          <w:ilvl w:val="0"/>
          <w:numId w:val="10"/>
        </w:numPr>
        <w:rPr>
          <w:color w:val="auto"/>
        </w:rPr>
      </w:pPr>
      <w:r w:rsidRPr="00CB0354">
        <w:rPr>
          <w:color w:val="auto"/>
        </w:rPr>
        <w:lastRenderedPageBreak/>
        <w:t>Warunki rezygnacji</w:t>
      </w:r>
    </w:p>
    <w:p w14:paraId="727B165E" w14:textId="77777777" w:rsidR="003B2362" w:rsidRDefault="003B2362" w:rsidP="003B2362">
      <w:pPr>
        <w:pStyle w:val="Akapitzlist"/>
        <w:numPr>
          <w:ilvl w:val="0"/>
          <w:numId w:val="8"/>
        </w:numPr>
        <w:spacing w:before="240" w:after="240" w:line="360" w:lineRule="auto"/>
        <w:ind w:left="993"/>
        <w:jc w:val="both"/>
      </w:pPr>
      <w:r>
        <w:t>Rezygnację z udziału w projekcie należy zgłosić w formie pisemnej do Dyrektora Poradni lub koordynatora projektu.</w:t>
      </w:r>
    </w:p>
    <w:p w14:paraId="77161552" w14:textId="77777777" w:rsidR="003B2362" w:rsidRDefault="003B2362" w:rsidP="003B2362">
      <w:pPr>
        <w:pStyle w:val="Akapitzlist"/>
        <w:numPr>
          <w:ilvl w:val="0"/>
          <w:numId w:val="8"/>
        </w:numPr>
        <w:spacing w:before="240" w:after="240" w:line="360" w:lineRule="auto"/>
        <w:ind w:left="993"/>
        <w:jc w:val="both"/>
      </w:pPr>
      <w:r>
        <w:t>Uczestnik, który zrezygnował z udziału w projekcie przed rozpoczęciem ścieżki wsparcia zobowiązany jest do zwrotu materiałów szkoleniowych oraz poniesionych na jego rzecz kosztów mobilności. W pozostałych przypadkach związany jest zapisami w deklaracji uczestnictwa w podpisanej umowie.</w:t>
      </w:r>
    </w:p>
    <w:p w14:paraId="253CF0B0" w14:textId="77777777" w:rsidR="003B2362" w:rsidRDefault="003B2362" w:rsidP="003B2362">
      <w:pPr>
        <w:pStyle w:val="Akapitzlist"/>
        <w:numPr>
          <w:ilvl w:val="0"/>
          <w:numId w:val="8"/>
        </w:numPr>
        <w:spacing w:before="240" w:after="240" w:line="360" w:lineRule="auto"/>
        <w:ind w:left="993"/>
        <w:jc w:val="both"/>
      </w:pPr>
      <w:r>
        <w:t>W przypadku rezygnacji uczestnika Komisja rekrutacyjna kwalifikuje do udziału w mobilności osobę z listy rezerwowej.</w:t>
      </w:r>
    </w:p>
    <w:p w14:paraId="2DEA5A31" w14:textId="77777777" w:rsidR="003B2362" w:rsidRPr="00CB0354" w:rsidRDefault="003B2362" w:rsidP="003B2362">
      <w:pPr>
        <w:pStyle w:val="Nagwek2"/>
        <w:numPr>
          <w:ilvl w:val="0"/>
          <w:numId w:val="10"/>
        </w:numPr>
        <w:rPr>
          <w:color w:val="auto"/>
        </w:rPr>
      </w:pPr>
      <w:r w:rsidRPr="00CB0354">
        <w:rPr>
          <w:color w:val="auto"/>
        </w:rPr>
        <w:t>Postanowienia końcowe</w:t>
      </w:r>
    </w:p>
    <w:p w14:paraId="1292E3DE" w14:textId="77777777" w:rsidR="003B2362" w:rsidRDefault="003B2362" w:rsidP="003B2362">
      <w:pPr>
        <w:pStyle w:val="Akapitzlist"/>
        <w:numPr>
          <w:ilvl w:val="0"/>
          <w:numId w:val="9"/>
        </w:numPr>
        <w:spacing w:before="240" w:after="240" w:line="360" w:lineRule="auto"/>
        <w:ind w:left="993"/>
        <w:jc w:val="both"/>
      </w:pPr>
      <w:r>
        <w:t>Dyrektor Poradni zastrzega sobie prawo do wprowadzania zmian w niniejszym regulaminie w przypadku, gdy będzie to konieczne z uwagi na zmianę realizacji projektu, a także w przypadku pisemnego zalecenia wprowadzenia określonych zmian ze strony organów uprawnionych do przeprowadzenia kontroli realizacji projektu.</w:t>
      </w:r>
    </w:p>
    <w:p w14:paraId="283C7BDD" w14:textId="77777777" w:rsidR="003B2362" w:rsidRDefault="003B2362" w:rsidP="003B2362">
      <w:pPr>
        <w:pStyle w:val="Nagwek2"/>
        <w:rPr>
          <w:color w:val="auto"/>
        </w:rPr>
      </w:pPr>
      <w:r w:rsidRPr="1FA1AA08">
        <w:rPr>
          <w:color w:val="auto"/>
        </w:rPr>
        <w:t xml:space="preserve">Niniejszy regulamin </w:t>
      </w:r>
      <w:r w:rsidR="0023623B">
        <w:rPr>
          <w:color w:val="auto"/>
        </w:rPr>
        <w:t>udostępniony będzie do wglądu na stronie www.ppp7.pl</w:t>
      </w:r>
    </w:p>
    <w:p w14:paraId="33689A50" w14:textId="77777777" w:rsidR="003B2362" w:rsidRPr="004168B8" w:rsidRDefault="003B2362" w:rsidP="003B2362"/>
    <w:p w14:paraId="4EF4BE69" w14:textId="77777777" w:rsidR="003B2362" w:rsidRPr="00CB0354" w:rsidRDefault="003B2362" w:rsidP="003B2362">
      <w:pPr>
        <w:pStyle w:val="Nagwek2"/>
        <w:rPr>
          <w:color w:val="auto"/>
        </w:rPr>
      </w:pPr>
      <w:r w:rsidRPr="00CB0354">
        <w:rPr>
          <w:color w:val="auto"/>
        </w:rPr>
        <w:t>Załączniki:</w:t>
      </w:r>
    </w:p>
    <w:p w14:paraId="3A92C3BA" w14:textId="77777777" w:rsidR="007C31DE" w:rsidRPr="0023623B" w:rsidRDefault="003B2362" w:rsidP="003B2362">
      <w:pPr>
        <w:pStyle w:val="Akapitzlist"/>
        <w:numPr>
          <w:ilvl w:val="0"/>
          <w:numId w:val="3"/>
        </w:numPr>
        <w:spacing w:before="240" w:after="240" w:line="360" w:lineRule="auto"/>
        <w:ind w:left="1418"/>
        <w:jc w:val="both"/>
      </w:pPr>
      <w:r>
        <w:t>Obowiązki Uczestnika projektu – załącznik</w:t>
      </w:r>
    </w:p>
    <w:p w14:paraId="2B6B7CA1" w14:textId="77777777" w:rsidR="003B2362" w:rsidRDefault="003B2362">
      <w:pPr>
        <w:rPr>
          <w:sz w:val="40"/>
          <w:szCs w:val="40"/>
        </w:rPr>
      </w:pPr>
    </w:p>
    <w:p w14:paraId="5598FFF5" w14:textId="77777777" w:rsidR="003B2362" w:rsidRDefault="003B236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9A0412E" w14:textId="77777777" w:rsidR="003B2362" w:rsidRDefault="003B2362">
      <w:pPr>
        <w:rPr>
          <w:sz w:val="40"/>
          <w:szCs w:val="40"/>
        </w:rPr>
      </w:pPr>
      <w:r>
        <w:rPr>
          <w:sz w:val="40"/>
          <w:szCs w:val="40"/>
        </w:rPr>
        <w:lastRenderedPageBreak/>
        <w:br w:type="page"/>
      </w:r>
    </w:p>
    <w:p w14:paraId="43F1601F" w14:textId="77777777" w:rsidR="003B2362" w:rsidRDefault="003B2362">
      <w:pPr>
        <w:rPr>
          <w:sz w:val="40"/>
          <w:szCs w:val="40"/>
        </w:rPr>
      </w:pPr>
    </w:p>
    <w:p w14:paraId="1E015A02" w14:textId="77777777" w:rsidR="003B2362" w:rsidRDefault="003B236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4E6C2EA" w14:textId="77777777" w:rsidR="007C31DE" w:rsidRDefault="007C31DE">
      <w:pPr>
        <w:rPr>
          <w:sz w:val="40"/>
          <w:szCs w:val="40"/>
        </w:rPr>
      </w:pPr>
    </w:p>
    <w:p w14:paraId="13D049BA" w14:textId="77777777" w:rsidR="007C31DE" w:rsidRDefault="007C31DE">
      <w:pPr>
        <w:rPr>
          <w:sz w:val="40"/>
          <w:szCs w:val="40"/>
        </w:rPr>
      </w:pPr>
    </w:p>
    <w:p w14:paraId="38A91952" w14:textId="77777777" w:rsidR="007C31DE" w:rsidRDefault="007C31DE">
      <w:pPr>
        <w:rPr>
          <w:sz w:val="40"/>
          <w:szCs w:val="40"/>
        </w:rPr>
      </w:pPr>
    </w:p>
    <w:p w14:paraId="4A3D33D5" w14:textId="77777777" w:rsidR="007C31DE" w:rsidRDefault="007C31DE">
      <w:pPr>
        <w:rPr>
          <w:sz w:val="40"/>
          <w:szCs w:val="40"/>
        </w:rPr>
      </w:pPr>
    </w:p>
    <w:p w14:paraId="28FA5270" w14:textId="77777777" w:rsidR="007C31DE" w:rsidRDefault="007C31DE">
      <w:pPr>
        <w:rPr>
          <w:sz w:val="40"/>
          <w:szCs w:val="40"/>
        </w:rPr>
      </w:pPr>
    </w:p>
    <w:p w14:paraId="26396749" w14:textId="77777777" w:rsidR="007C31DE" w:rsidRDefault="007C31DE">
      <w:pPr>
        <w:rPr>
          <w:sz w:val="40"/>
          <w:szCs w:val="40"/>
        </w:rPr>
      </w:pPr>
    </w:p>
    <w:p w14:paraId="033C11C6" w14:textId="77777777" w:rsidR="007C31DE" w:rsidRDefault="007C31DE">
      <w:pPr>
        <w:rPr>
          <w:sz w:val="40"/>
          <w:szCs w:val="40"/>
        </w:rPr>
      </w:pPr>
    </w:p>
    <w:p w14:paraId="32827986" w14:textId="77777777" w:rsidR="007C31DE" w:rsidRDefault="007C31DE">
      <w:pPr>
        <w:rPr>
          <w:sz w:val="40"/>
          <w:szCs w:val="40"/>
        </w:rPr>
      </w:pPr>
    </w:p>
    <w:p w14:paraId="527CE40B" w14:textId="77777777" w:rsidR="007C31DE" w:rsidRDefault="007C31DE">
      <w:pPr>
        <w:rPr>
          <w:sz w:val="40"/>
          <w:szCs w:val="40"/>
        </w:rPr>
      </w:pPr>
    </w:p>
    <w:p w14:paraId="1C456D17" w14:textId="77777777" w:rsidR="007C31DE" w:rsidRDefault="007C31DE">
      <w:pPr>
        <w:rPr>
          <w:sz w:val="40"/>
          <w:szCs w:val="40"/>
        </w:rPr>
      </w:pPr>
    </w:p>
    <w:p w14:paraId="2E76BED5" w14:textId="77777777" w:rsidR="007C31DE" w:rsidRDefault="007C31DE">
      <w:pPr>
        <w:rPr>
          <w:sz w:val="40"/>
          <w:szCs w:val="40"/>
        </w:rPr>
      </w:pPr>
    </w:p>
    <w:p w14:paraId="1C83C30E" w14:textId="77777777" w:rsidR="00640B27" w:rsidRPr="007C31DE" w:rsidRDefault="00640B27" w:rsidP="0023623B">
      <w:pPr>
        <w:jc w:val="right"/>
        <w:rPr>
          <w:sz w:val="40"/>
          <w:szCs w:val="40"/>
        </w:rPr>
      </w:pPr>
    </w:p>
    <w:sectPr w:rsidR="00640B27" w:rsidRPr="007C31DE" w:rsidSect="003B2362">
      <w:pgSz w:w="16840" w:h="11907" w:orient="landscape" w:code="9"/>
      <w:pgMar w:top="1054" w:right="1440" w:bottom="1373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62E9" w14:textId="77777777" w:rsidR="00726ECE" w:rsidRDefault="00726ECE" w:rsidP="003B2362">
      <w:pPr>
        <w:spacing w:after="0" w:line="240" w:lineRule="auto"/>
      </w:pPr>
      <w:r>
        <w:separator/>
      </w:r>
    </w:p>
  </w:endnote>
  <w:endnote w:type="continuationSeparator" w:id="0">
    <w:p w14:paraId="0AC057BC" w14:textId="77777777" w:rsidR="00726ECE" w:rsidRDefault="00726ECE" w:rsidP="003B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E533" w14:textId="77777777" w:rsidR="00726ECE" w:rsidRDefault="00726ECE" w:rsidP="003B2362">
      <w:pPr>
        <w:spacing w:after="0" w:line="240" w:lineRule="auto"/>
      </w:pPr>
      <w:r>
        <w:separator/>
      </w:r>
    </w:p>
  </w:footnote>
  <w:footnote w:type="continuationSeparator" w:id="0">
    <w:p w14:paraId="2BC79CF7" w14:textId="77777777" w:rsidR="00726ECE" w:rsidRDefault="00726ECE" w:rsidP="003B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1AC"/>
    <w:multiLevelType w:val="hybridMultilevel"/>
    <w:tmpl w:val="D5940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A686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A62"/>
    <w:multiLevelType w:val="hybridMultilevel"/>
    <w:tmpl w:val="AD4CB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1FCF"/>
    <w:multiLevelType w:val="hybridMultilevel"/>
    <w:tmpl w:val="FBF6C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2DB1"/>
    <w:multiLevelType w:val="hybridMultilevel"/>
    <w:tmpl w:val="39B0A3C6"/>
    <w:lvl w:ilvl="0" w:tplc="D75A36D6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A660C4"/>
    <w:multiLevelType w:val="hybridMultilevel"/>
    <w:tmpl w:val="D1343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540D"/>
    <w:multiLevelType w:val="hybridMultilevel"/>
    <w:tmpl w:val="6D6E950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85F364C"/>
    <w:multiLevelType w:val="multilevel"/>
    <w:tmpl w:val="8E724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A097B"/>
    <w:multiLevelType w:val="hybridMultilevel"/>
    <w:tmpl w:val="BF5A9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A7185"/>
    <w:multiLevelType w:val="hybridMultilevel"/>
    <w:tmpl w:val="E604C678"/>
    <w:lvl w:ilvl="0" w:tplc="A31E4D16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A62D2C"/>
    <w:multiLevelType w:val="hybridMultilevel"/>
    <w:tmpl w:val="EBFA55DC"/>
    <w:lvl w:ilvl="0" w:tplc="CA92D3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DE"/>
    <w:rsid w:val="001709DC"/>
    <w:rsid w:val="001C2F7C"/>
    <w:rsid w:val="0023623B"/>
    <w:rsid w:val="00381A17"/>
    <w:rsid w:val="003B2362"/>
    <w:rsid w:val="00406BDF"/>
    <w:rsid w:val="00640B27"/>
    <w:rsid w:val="00726ECE"/>
    <w:rsid w:val="007C31DE"/>
    <w:rsid w:val="00AA6FB0"/>
    <w:rsid w:val="00AE1FB1"/>
    <w:rsid w:val="00DD4308"/>
    <w:rsid w:val="00DF0FB0"/>
    <w:rsid w:val="00E05FD9"/>
    <w:rsid w:val="00E1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F4122"/>
  <w15:chartTrackingRefBased/>
  <w15:docId w15:val="{33C151D5-7BB4-46AC-AEE0-48940335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23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B2362"/>
    <w:pPr>
      <w:ind w:left="720"/>
      <w:contextualSpacing/>
    </w:pPr>
  </w:style>
  <w:style w:type="table" w:styleId="Tabela-Siatka">
    <w:name w:val="Table Grid"/>
    <w:basedOn w:val="Standardowy"/>
    <w:uiPriority w:val="39"/>
    <w:rsid w:val="003B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6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3</cp:revision>
  <cp:lastPrinted>2025-12-19T12:04:00Z</cp:lastPrinted>
  <dcterms:created xsi:type="dcterms:W3CDTF">2025-12-19T12:05:00Z</dcterms:created>
  <dcterms:modified xsi:type="dcterms:W3CDTF">2025-12-19T12:15:00Z</dcterms:modified>
</cp:coreProperties>
</file>